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A1" w:rsidRDefault="006A076C" w:rsidP="006A076C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  <w:t>P</w:t>
      </w:r>
      <w:r w:rsidR="00E219A1"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  <w:t>sychológ</w:t>
      </w:r>
    </w:p>
    <w:p w:rsidR="00C619AE" w:rsidRDefault="00C619AE" w:rsidP="00E219A1">
      <w:pPr>
        <w:spacing w:after="75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</w:pPr>
      <w:bookmarkStart w:id="0" w:name="_GoBack"/>
      <w:bookmarkEnd w:id="0"/>
    </w:p>
    <w:p w:rsidR="00534C69" w:rsidRPr="006E6614" w:rsidRDefault="00E219A1" w:rsidP="00E219A1">
      <w:pPr>
        <w:spacing w:after="75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</w:pP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Ú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väzok:</w:t>
      </w:r>
      <w:r w:rsidR="00CE42D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="00534C69" w:rsidRPr="006E6614"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100 %</w:t>
      </w:r>
    </w:p>
    <w:p w:rsidR="00534C69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Dátum nástupu: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1. 9</w:t>
      </w:r>
      <w:r w:rsidRPr="006E6614"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.2021</w:t>
      </w:r>
    </w:p>
    <w:p w:rsidR="00534C69" w:rsidRPr="006E6614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C619AE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Požiadavky:</w:t>
      </w:r>
    </w:p>
    <w:p w:rsidR="00C619AE" w:rsidRDefault="00C619AE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534C69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 zmysle § 84 zákona č. 138/2019 Z. z. o pedagogických zamestnancoch a odborných zamestnancoch a o zmene a doplnení niektorých zákonov v znení neskorších predpisov zverejňujem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e informáciu o voľnom pracovnom mieste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Kategória odborných zamestnancov:  psychológ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Počet pracovných miest : 1 pracovné miesto 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(100 % úväzok)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Kvalifikačné predpoklady: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Platové podmienky: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podľa zákona č. 553/2003 Z. z. o odmeňovaní niektorých zamestnancov pri výkone práce vo verejnom záujme a o zmene a doplnení niektorých zákonov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Zoznam požadovaných dokladov: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- žiadosť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o prijatie do pracovného pomer</w:t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u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profesijný životopis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motivačný list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súhlas so spracovaním osobných údajov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 vyzvaní predložiť ďalšie doklady na osobnom pohovore: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534C69" w:rsidRPr="006E6614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kópie dokladov o nadobudnutom vzdelaní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potvrdenie o zdravotnej a duševnej spôsobilosti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výpis z registra trestov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Iné doplňujúce údaje: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Pracovný pomer na dobu určitú: do 31.08.2022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Nástup do zamestnania: 1. 9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.2021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Iné požiadavky: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Profesionalita, zodpovednosť, tvorivosť.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Skúsenosti s využívaním inovatívnych foriem a metód práce.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lastRenderedPageBreak/>
        <w:br/>
        <w:t>Všetky potrebné doklady zaslať elektron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icky na e-mail: </w:t>
      </w:r>
      <w:hyperlink r:id="rId5" w:history="1">
        <w:r w:rsidRPr="00BD4390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zsnovo@zsnovo.sk</w:t>
        </w:r>
      </w:hyperlink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 do 2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3.08.2021 do 14:00 hod.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Riaditeľstvo ZŠ Nám. L. Novomeského 2, Košice si vyhradzuje právo kontaktovať iba nami vybraných uchádzačov.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O termíne uskutočnenia osobného pohovoru bude uchádzač písomne informovaný.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Mgr. Ľudmila Medvecová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riaditeľka školy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Základná škola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Nám. L. Novomeského 2, 040 01 Košice</w:t>
      </w:r>
    </w:p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/>
    <w:sectPr w:rsidR="0053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6223"/>
    <w:multiLevelType w:val="multilevel"/>
    <w:tmpl w:val="6EC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4"/>
    <w:rsid w:val="002518F8"/>
    <w:rsid w:val="002B7057"/>
    <w:rsid w:val="00534C69"/>
    <w:rsid w:val="006A076C"/>
    <w:rsid w:val="006E6614"/>
    <w:rsid w:val="00734157"/>
    <w:rsid w:val="008959B5"/>
    <w:rsid w:val="00B63C75"/>
    <w:rsid w:val="00C340B7"/>
    <w:rsid w:val="00C619AE"/>
    <w:rsid w:val="00CE42D7"/>
    <w:rsid w:val="00D82E30"/>
    <w:rsid w:val="00E219A1"/>
    <w:rsid w:val="00E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19C8-94DE-4344-B711-CBEDF5B3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E6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E661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skgd">
    <w:name w:val="skgd"/>
    <w:basedOn w:val="Predvolenpsmoodseku"/>
    <w:rsid w:val="006E6614"/>
  </w:style>
  <w:style w:type="paragraph" w:styleId="Textbubliny">
    <w:name w:val="Balloon Text"/>
    <w:basedOn w:val="Normlny"/>
    <w:link w:val="TextbublinyChar"/>
    <w:uiPriority w:val="99"/>
    <w:semiHidden/>
    <w:unhideWhenUsed/>
    <w:rsid w:val="006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6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E6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3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novo@zsn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11</cp:revision>
  <cp:lastPrinted>2021-08-16T11:19:00Z</cp:lastPrinted>
  <dcterms:created xsi:type="dcterms:W3CDTF">2021-08-16T11:54:00Z</dcterms:created>
  <dcterms:modified xsi:type="dcterms:W3CDTF">2021-08-17T09:45:00Z</dcterms:modified>
</cp:coreProperties>
</file>