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1920"/>
        <w:gridCol w:w="1920"/>
        <w:gridCol w:w="960"/>
        <w:gridCol w:w="960"/>
        <w:gridCol w:w="960"/>
        <w:gridCol w:w="1620"/>
      </w:tblGrid>
      <w:tr w:rsidR="007A1AB9" w:rsidRPr="007A1AB9" w:rsidTr="007A1AB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7A1AB9" w:rsidRPr="007A1AB9" w:rsidRDefault="007A1AB9" w:rsidP="007F17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Spis č.: </w:t>
            </w:r>
            <w:r w:rsidR="007F17C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A/2013/01542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7A1AB9" w:rsidRPr="007A1AB9" w:rsidRDefault="007A1AB9" w:rsidP="003A39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Kolo č.: </w:t>
            </w:r>
            <w:r w:rsidR="003A39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A1AB9" w:rsidRPr="007A1AB9" w:rsidTr="007A1AB9">
        <w:trPr>
          <w:trHeight w:val="66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A1AB9">
              <w:rPr>
                <w:b/>
                <w:bCs/>
                <w:color w:val="000000"/>
                <w:sz w:val="28"/>
                <w:szCs w:val="28"/>
                <w:lang w:eastAsia="sk-SK"/>
              </w:rPr>
              <w:t>PONUKA UCHÁDZAČA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Pre verejného obstarávateľa:</w:t>
            </w:r>
            <w:r w:rsidRPr="007A1AB9">
              <w:rPr>
                <w:b/>
                <w:bCs/>
                <w:color w:val="000000"/>
                <w:lang w:eastAsia="sk-SK"/>
              </w:rPr>
              <w:t xml:space="preserve"> Mesto Košice, Trieda SNP 48/A, 040 11 Košice </w:t>
            </w:r>
          </w:p>
        </w:tc>
      </w:tr>
      <w:tr w:rsidR="007A1AB9" w:rsidRPr="007A1AB9" w:rsidTr="007A1AB9">
        <w:trPr>
          <w:trHeight w:val="36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A00E7A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Na základe verejného obstarávania pre zákazku</w:t>
            </w:r>
          </w:p>
        </w:tc>
      </w:tr>
      <w:tr w:rsidR="007A1AB9" w:rsidRPr="007A1AB9" w:rsidTr="007A1AB9">
        <w:trPr>
          <w:trHeight w:val="102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B34BE" w:rsidRDefault="00A00E7A" w:rsidP="00EB34BE">
            <w:pPr>
              <w:suppressAutoHyphens w:val="0"/>
              <w:jc w:val="both"/>
              <w:rPr>
                <w:color w:val="000000"/>
                <w:lang w:eastAsia="sk-SK"/>
              </w:rPr>
            </w:pPr>
            <w:r w:rsidRPr="00A00E7A">
              <w:rPr>
                <w:bCs/>
                <w:color w:val="000000"/>
                <w:lang w:eastAsia="sk-SK"/>
              </w:rPr>
              <w:t>podľa § 9 ods. 9 zákona</w:t>
            </w:r>
            <w:r w:rsidR="007A1AB9" w:rsidRPr="00A00E7A">
              <w:rPr>
                <w:color w:val="000000"/>
                <w:lang w:eastAsia="sk-SK"/>
              </w:rPr>
              <w:t xml:space="preserve"> č. 25/2006 Z. z. o verejnom obstarávaní a o zmene a doplnení niektorých zákonov v</w:t>
            </w:r>
            <w:r w:rsidR="007A1AB9" w:rsidRPr="007A1AB9">
              <w:rPr>
                <w:color w:val="000000"/>
                <w:lang w:eastAsia="sk-SK"/>
              </w:rPr>
              <w:t xml:space="preserve"> znení neskorších predpisov verejný obstarávateľ plánuje zadať zákazku </w:t>
            </w:r>
            <w:r>
              <w:rPr>
                <w:color w:val="000000"/>
                <w:lang w:eastAsia="sk-SK"/>
              </w:rPr>
              <w:t>s</w:t>
            </w:r>
            <w:r w:rsidR="007A1AB9" w:rsidRPr="007A1AB9">
              <w:rPr>
                <w:color w:val="000000"/>
                <w:lang w:eastAsia="sk-SK"/>
              </w:rPr>
              <w:t xml:space="preserve"> názvom: </w:t>
            </w:r>
          </w:p>
          <w:p w:rsidR="007A1AB9" w:rsidRPr="00BA422D" w:rsidRDefault="005E0C08" w:rsidP="00EB34BE">
            <w:pPr>
              <w:suppressAutoHyphens w:val="0"/>
              <w:jc w:val="center"/>
              <w:rPr>
                <w:b/>
                <w:color w:val="000000"/>
                <w:lang w:eastAsia="sk-SK"/>
              </w:rPr>
            </w:pPr>
            <w:r w:rsidRPr="00C85FA3">
              <w:rPr>
                <w:b/>
              </w:rPr>
              <w:t>„Zabezpečenie odborných aktivít v rámci WP3 a WP4 projektu ATTAC“</w:t>
            </w:r>
            <w:bookmarkStart w:id="0" w:name="_GoBack"/>
            <w:bookmarkEnd w:id="0"/>
          </w:p>
        </w:tc>
      </w:tr>
      <w:tr w:rsidR="007A1AB9" w:rsidRPr="007A1AB9" w:rsidTr="007A1AB9">
        <w:trPr>
          <w:trHeight w:val="585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 xml:space="preserve">Názov uchádzača: 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Kontaktná osoba pre ponuku: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Sídlo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6136CF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Tel.</w:t>
            </w:r>
            <w:r w:rsidR="007A1AB9" w:rsidRPr="007A1AB9">
              <w:rPr>
                <w:color w:val="000000"/>
                <w:lang w:eastAsia="sk-SK"/>
              </w:rPr>
              <w:t>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Štatutárny orgán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e-mail:</w:t>
            </w:r>
          </w:p>
        </w:tc>
      </w:tr>
      <w:tr w:rsidR="007A1AB9" w:rsidRPr="007A1AB9" w:rsidTr="007A1AB9">
        <w:trPr>
          <w:trHeight w:val="54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1. Cena celkom (aj s DPH, ak je uchádzač platiteľom DPH):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AB0A10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2. 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5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A00E7A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Cena spolu bez DPH</w:t>
            </w:r>
            <w:r w:rsidR="008E0B0A">
              <w:rPr>
                <w:color w:val="000000"/>
                <w:lang w:eastAsia="sk-SK"/>
              </w:rPr>
              <w:t xml:space="preserve">          </w:t>
            </w:r>
            <w:r w:rsidR="00A00E7A">
              <w:rPr>
                <w:color w:val="000000"/>
                <w:lang w:eastAsia="sk-SK"/>
              </w:rPr>
              <w:t>..........</w:t>
            </w:r>
            <w:r w:rsidR="008E0B0A">
              <w:rPr>
                <w:color w:val="000000"/>
                <w:lang w:eastAsia="sk-SK"/>
              </w:rPr>
              <w:t xml:space="preserve"> .-€</w:t>
            </w:r>
            <w:r w:rsidRPr="007A1AB9">
              <w:rPr>
                <w:color w:val="000000"/>
                <w:lang w:eastAsia="sk-SK"/>
              </w:rPr>
              <w:t xml:space="preserve">  sadzba DPH </w:t>
            </w:r>
            <w:r w:rsidR="008E0B0A">
              <w:rPr>
                <w:color w:val="000000"/>
                <w:lang w:eastAsia="sk-SK"/>
              </w:rPr>
              <w:t xml:space="preserve">        %</w:t>
            </w:r>
            <w:r w:rsidRPr="007A1AB9">
              <w:rPr>
                <w:color w:val="000000"/>
                <w:lang w:eastAsia="sk-SK"/>
              </w:rPr>
              <w:t xml:space="preserve">, </w:t>
            </w:r>
            <w:r w:rsidR="008E0B0A">
              <w:rPr>
                <w:color w:val="000000"/>
                <w:lang w:eastAsia="sk-SK"/>
              </w:rPr>
              <w:t xml:space="preserve">Výška DPH:  </w:t>
            </w:r>
            <w:r w:rsidR="00A00E7A">
              <w:rPr>
                <w:color w:val="000000"/>
                <w:lang w:eastAsia="sk-SK"/>
              </w:rPr>
              <w:t>..............</w:t>
            </w:r>
            <w:r w:rsidR="008E0B0A">
              <w:rPr>
                <w:color w:val="000000"/>
                <w:lang w:eastAsia="sk-SK"/>
              </w:rPr>
              <w:t xml:space="preserve"> .-€        </w:t>
            </w:r>
            <w:r w:rsidRPr="007A1AB9">
              <w:rPr>
                <w:color w:val="000000"/>
                <w:lang w:eastAsia="sk-SK"/>
              </w:rPr>
              <w:t>Nie som platca DPH</w:t>
            </w:r>
            <w:r w:rsidRPr="007A1AB9">
              <w:rPr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7A1AB9" w:rsidRPr="007A1AB9" w:rsidTr="007A1AB9">
        <w:trPr>
          <w:trHeight w:val="33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Špecifikácia ponúkaného predmetu zákazky:</w:t>
            </w:r>
          </w:p>
        </w:tc>
      </w:tr>
      <w:tr w:rsidR="007A1AB9" w:rsidRPr="007A1AB9" w:rsidTr="007A1AB9">
        <w:trPr>
          <w:trHeight w:val="39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Ak je požadovaná - uchádzač prikladá prílohu č. .....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 .................., dňa .......................</w:t>
            </w:r>
          </w:p>
        </w:tc>
      </w:tr>
    </w:tbl>
    <w:p w:rsidR="001A083C" w:rsidRDefault="001A083C" w:rsidP="00542DD4">
      <w:pPr>
        <w:suppressAutoHyphens w:val="0"/>
        <w:rPr>
          <w:i/>
        </w:rPr>
      </w:pPr>
    </w:p>
    <w:p w:rsidR="001A083C" w:rsidRDefault="001A083C">
      <w:pPr>
        <w:suppressAutoHyphens w:val="0"/>
        <w:rPr>
          <w:i/>
        </w:rPr>
      </w:pPr>
      <w:r>
        <w:rPr>
          <w:i/>
        </w:rPr>
        <w:br w:type="page"/>
      </w:r>
    </w:p>
    <w:p w:rsidR="001A083C" w:rsidRPr="004708BE" w:rsidRDefault="001A083C" w:rsidP="001A083C">
      <w:pPr>
        <w:rPr>
          <w:rFonts w:cs="Calibri"/>
          <w:b/>
          <w:szCs w:val="20"/>
        </w:rPr>
      </w:pPr>
      <w:r w:rsidRPr="004708BE">
        <w:rPr>
          <w:rFonts w:cs="Calibri"/>
          <w:b/>
          <w:szCs w:val="20"/>
        </w:rPr>
        <w:lastRenderedPageBreak/>
        <w:t xml:space="preserve">Tabuľka 1 – </w:t>
      </w:r>
      <w:r w:rsidR="0001599F">
        <w:rPr>
          <w:rFonts w:cs="Calibri"/>
          <w:b/>
          <w:szCs w:val="20"/>
        </w:rPr>
        <w:t>pomocná tabuľka</w:t>
      </w:r>
      <w:r w:rsidRPr="004708BE">
        <w:rPr>
          <w:rFonts w:cs="Calibri"/>
          <w:b/>
          <w:szCs w:val="20"/>
        </w:rPr>
        <w:t xml:space="preserve"> </w:t>
      </w:r>
      <w:r w:rsidR="0001599F">
        <w:rPr>
          <w:rFonts w:cs="Calibri"/>
          <w:b/>
          <w:szCs w:val="20"/>
        </w:rPr>
        <w:t xml:space="preserve">výpočtu </w:t>
      </w:r>
      <w:r w:rsidRPr="004708BE">
        <w:rPr>
          <w:rFonts w:cs="Calibri"/>
          <w:b/>
          <w:szCs w:val="20"/>
        </w:rPr>
        <w:t>ceny predmetu zákazky</w:t>
      </w:r>
    </w:p>
    <w:tbl>
      <w:tblPr>
        <w:tblW w:w="13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6066"/>
        <w:gridCol w:w="1069"/>
        <w:gridCol w:w="1020"/>
        <w:gridCol w:w="1403"/>
        <w:gridCol w:w="1268"/>
        <w:gridCol w:w="832"/>
        <w:gridCol w:w="1372"/>
      </w:tblGrid>
      <w:tr w:rsidR="00EC5DC2" w:rsidRPr="001A083C" w:rsidTr="00EC5DC2">
        <w:trPr>
          <w:trHeight w:val="2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1A083C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1A083C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1A083C" w:rsidRPr="001A083C" w:rsidRDefault="0001599F" w:rsidP="00630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Zabezpečenie občerstvenia </w:t>
            </w:r>
            <w:r w:rsidR="001A083C" w:rsidRPr="001A083C">
              <w:rPr>
                <w:b/>
                <w:bCs/>
                <w:sz w:val="22"/>
              </w:rPr>
              <w:t xml:space="preserve">pre aktivity: 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>Merná jednotka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>Počet jednotiek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 xml:space="preserve">Jednotková cena bez DPH € 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>Cena celkom bez DPH €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>DPH €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1A083C" w:rsidRPr="001A083C" w:rsidRDefault="001A083C" w:rsidP="0063097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083C">
              <w:rPr>
                <w:b/>
                <w:bCs/>
                <w:color w:val="000000"/>
                <w:sz w:val="22"/>
              </w:rPr>
              <w:t>Cena celkom s DPH €</w:t>
            </w:r>
          </w:p>
        </w:tc>
      </w:tr>
      <w:tr w:rsidR="005E0C08" w:rsidRPr="001A083C" w:rsidTr="00EC5DC2">
        <w:trPr>
          <w:trHeight w:val="20"/>
        </w:trPr>
        <w:tc>
          <w:tcPr>
            <w:tcW w:w="471" w:type="dxa"/>
            <w:shd w:val="clear" w:color="auto" w:fill="auto"/>
            <w:noWrap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1.</w:t>
            </w:r>
          </w:p>
        </w:tc>
        <w:tc>
          <w:tcPr>
            <w:tcW w:w="6066" w:type="dxa"/>
            <w:shd w:val="clear" w:color="auto" w:fill="auto"/>
          </w:tcPr>
          <w:p w:rsidR="005E0C08" w:rsidRPr="00413FA7" w:rsidRDefault="005E0C08" w:rsidP="00B532D2">
            <w:pPr>
              <w:jc w:val="both"/>
              <w:rPr>
                <w:sz w:val="22"/>
                <w:szCs w:val="22"/>
              </w:rPr>
            </w:pPr>
            <w:r w:rsidRPr="00413FA7">
              <w:rPr>
                <w:sz w:val="22"/>
                <w:szCs w:val="22"/>
              </w:rPr>
              <w:t xml:space="preserve">Aktivita č. 1 – Účasť na pilotnom testovaní výstupov projektu a vypracovanie </w:t>
            </w:r>
            <w:r>
              <w:rPr>
                <w:sz w:val="22"/>
                <w:szCs w:val="22"/>
              </w:rPr>
              <w:t xml:space="preserve">pilotnej </w:t>
            </w:r>
            <w:r w:rsidRPr="00413FA7">
              <w:rPr>
                <w:sz w:val="22"/>
                <w:szCs w:val="22"/>
              </w:rPr>
              <w:t>štúdie z pilotného testovania výstupov projektu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0C08" w:rsidRDefault="005E0C08" w:rsidP="00B5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1</w:t>
            </w:r>
          </w:p>
        </w:tc>
        <w:tc>
          <w:tcPr>
            <w:tcW w:w="1403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</w:tr>
      <w:tr w:rsidR="005E0C08" w:rsidRPr="001A083C" w:rsidTr="00EC5DC2">
        <w:trPr>
          <w:trHeight w:val="20"/>
        </w:trPr>
        <w:tc>
          <w:tcPr>
            <w:tcW w:w="471" w:type="dxa"/>
            <w:shd w:val="clear" w:color="auto" w:fill="auto"/>
            <w:noWrap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2.</w:t>
            </w:r>
          </w:p>
        </w:tc>
        <w:tc>
          <w:tcPr>
            <w:tcW w:w="6066" w:type="dxa"/>
            <w:shd w:val="clear" w:color="auto" w:fill="auto"/>
          </w:tcPr>
          <w:p w:rsidR="005E0C08" w:rsidRPr="00B57FD1" w:rsidRDefault="005E0C08" w:rsidP="00B532D2">
            <w:pPr>
              <w:jc w:val="both"/>
              <w:rPr>
                <w:sz w:val="22"/>
                <w:szCs w:val="22"/>
              </w:rPr>
            </w:pPr>
            <w:r w:rsidRPr="00B650AC">
              <w:rPr>
                <w:sz w:val="22"/>
                <w:szCs w:val="22"/>
              </w:rPr>
              <w:t>Aktivita č. 2: Vypracovanie prípadovej štúdie a plánu udržateľnosti výstupov projektu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0C08" w:rsidRDefault="005E0C08" w:rsidP="00B532D2">
            <w:pPr>
              <w:jc w:val="center"/>
              <w:rPr>
                <w:sz w:val="22"/>
                <w:szCs w:val="22"/>
              </w:rPr>
            </w:pPr>
            <w:r w:rsidRPr="00B650AC">
              <w:rPr>
                <w:sz w:val="22"/>
                <w:szCs w:val="22"/>
              </w:rPr>
              <w:t>Dokument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1</w:t>
            </w:r>
          </w:p>
        </w:tc>
        <w:tc>
          <w:tcPr>
            <w:tcW w:w="1403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</w:tr>
      <w:tr w:rsidR="005E0C08" w:rsidRPr="001A083C" w:rsidTr="00EC5DC2">
        <w:trPr>
          <w:trHeight w:val="20"/>
        </w:trPr>
        <w:tc>
          <w:tcPr>
            <w:tcW w:w="471" w:type="dxa"/>
            <w:shd w:val="clear" w:color="auto" w:fill="auto"/>
            <w:noWrap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3.</w:t>
            </w:r>
          </w:p>
        </w:tc>
        <w:tc>
          <w:tcPr>
            <w:tcW w:w="6066" w:type="dxa"/>
            <w:shd w:val="clear" w:color="auto" w:fill="auto"/>
          </w:tcPr>
          <w:p w:rsidR="005E0C08" w:rsidRDefault="005E0C08" w:rsidP="00B532D2">
            <w:pPr>
              <w:jc w:val="both"/>
              <w:rPr>
                <w:sz w:val="22"/>
                <w:szCs w:val="22"/>
              </w:rPr>
            </w:pPr>
            <w:r w:rsidRPr="00C85FA3">
              <w:rPr>
                <w:sz w:val="22"/>
                <w:szCs w:val="22"/>
              </w:rPr>
              <w:t>Aktivita č. 3 – Aktívna participácia na vypracovaní „</w:t>
            </w:r>
            <w:proofErr w:type="spellStart"/>
            <w:r w:rsidRPr="00C85FA3">
              <w:rPr>
                <w:sz w:val="22"/>
                <w:szCs w:val="22"/>
              </w:rPr>
              <w:t>Joint</w:t>
            </w:r>
            <w:proofErr w:type="spellEnd"/>
            <w:r w:rsidRPr="00C85FA3">
              <w:rPr>
                <w:sz w:val="22"/>
                <w:szCs w:val="22"/>
              </w:rPr>
              <w:t xml:space="preserve"> Mobility </w:t>
            </w:r>
            <w:proofErr w:type="spellStart"/>
            <w:r w:rsidRPr="00C85FA3">
              <w:rPr>
                <w:sz w:val="22"/>
                <w:szCs w:val="22"/>
              </w:rPr>
              <w:t>Toolbox</w:t>
            </w:r>
            <w:proofErr w:type="spellEnd"/>
            <w:r w:rsidRPr="00C85FA3">
              <w:rPr>
                <w:sz w:val="22"/>
                <w:szCs w:val="22"/>
              </w:rPr>
              <w:t>“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0C08" w:rsidRDefault="005E0C08" w:rsidP="00B5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1</w:t>
            </w:r>
          </w:p>
        </w:tc>
        <w:tc>
          <w:tcPr>
            <w:tcW w:w="1403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</w:tr>
      <w:tr w:rsidR="005E0C08" w:rsidRPr="001A083C" w:rsidTr="00EC5DC2">
        <w:trPr>
          <w:trHeight w:val="20"/>
        </w:trPr>
        <w:tc>
          <w:tcPr>
            <w:tcW w:w="471" w:type="dxa"/>
            <w:shd w:val="clear" w:color="auto" w:fill="auto"/>
            <w:noWrap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4.</w:t>
            </w:r>
          </w:p>
        </w:tc>
        <w:tc>
          <w:tcPr>
            <w:tcW w:w="6066" w:type="dxa"/>
            <w:shd w:val="clear" w:color="auto" w:fill="auto"/>
          </w:tcPr>
          <w:p w:rsidR="005E0C08" w:rsidRPr="00B57FD1" w:rsidRDefault="005E0C08" w:rsidP="00B532D2">
            <w:pPr>
              <w:ind w:left="1"/>
              <w:jc w:val="both"/>
              <w:rPr>
                <w:sz w:val="22"/>
                <w:szCs w:val="22"/>
                <w:u w:val="single"/>
              </w:rPr>
            </w:pPr>
            <w:r w:rsidRPr="00B57FD1">
              <w:rPr>
                <w:sz w:val="22"/>
                <w:szCs w:val="22"/>
              </w:rPr>
              <w:t xml:space="preserve">Aktivita č. </w:t>
            </w:r>
            <w:r>
              <w:rPr>
                <w:sz w:val="22"/>
                <w:szCs w:val="22"/>
              </w:rPr>
              <w:t>4</w:t>
            </w:r>
            <w:r w:rsidRPr="00B57FD1">
              <w:rPr>
                <w:sz w:val="22"/>
                <w:szCs w:val="22"/>
              </w:rPr>
              <w:t xml:space="preserve"> – Vypracovanie SUMP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0C08" w:rsidRDefault="005E0C08" w:rsidP="00B5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  <w:r w:rsidRPr="001A083C">
              <w:rPr>
                <w:color w:val="000000"/>
                <w:sz w:val="22"/>
              </w:rPr>
              <w:t>1</w:t>
            </w:r>
          </w:p>
        </w:tc>
        <w:tc>
          <w:tcPr>
            <w:tcW w:w="1403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5E0C08" w:rsidRPr="001A083C" w:rsidRDefault="005E0C08" w:rsidP="00630976">
            <w:pPr>
              <w:jc w:val="center"/>
              <w:rPr>
                <w:color w:val="000000"/>
                <w:sz w:val="22"/>
              </w:rPr>
            </w:pPr>
          </w:p>
        </w:tc>
      </w:tr>
      <w:tr w:rsidR="00EC5DC2" w:rsidRPr="005E0C08" w:rsidTr="00EC5DC2">
        <w:trPr>
          <w:trHeight w:val="2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6066" w:type="dxa"/>
            <w:shd w:val="clear" w:color="auto" w:fill="D9D9D9" w:themeFill="background1" w:themeFillShade="D9"/>
          </w:tcPr>
          <w:p w:rsidR="005E0C08" w:rsidRPr="005E0C08" w:rsidRDefault="005E0C08" w:rsidP="00B532D2">
            <w:pPr>
              <w:ind w:left="1"/>
              <w:jc w:val="both"/>
              <w:rPr>
                <w:b/>
                <w:sz w:val="22"/>
                <w:szCs w:val="22"/>
              </w:rPr>
            </w:pPr>
            <w:r w:rsidRPr="005E0C0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B532D2">
            <w:pPr>
              <w:jc w:val="center"/>
              <w:rPr>
                <w:b/>
                <w:sz w:val="22"/>
                <w:szCs w:val="22"/>
              </w:rPr>
            </w:pPr>
            <w:r w:rsidRPr="005E0C08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  <w:r w:rsidRPr="005E0C08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  <w:r w:rsidRPr="005E0C08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E0C08" w:rsidRPr="005E0C08" w:rsidRDefault="005E0C08" w:rsidP="00630976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1A083C" w:rsidRPr="001A083C" w:rsidRDefault="001A083C" w:rsidP="001A083C">
      <w:pPr>
        <w:pStyle w:val="Default"/>
        <w:jc w:val="both"/>
        <w:rPr>
          <w:sz w:val="22"/>
        </w:rPr>
      </w:pPr>
    </w:p>
    <w:sectPr w:rsidR="001A083C" w:rsidRPr="001A083C" w:rsidSect="0001599F">
      <w:footerReference w:type="default" r:id="rId7"/>
      <w:headerReference w:type="first" r:id="rId8"/>
      <w:pgSz w:w="16838" w:h="11906" w:orient="landscape"/>
      <w:pgMar w:top="993" w:right="2096" w:bottom="1417" w:left="1417" w:header="708" w:footer="1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DC" w:rsidRPr="00E737C4" w:rsidRDefault="002B57DC" w:rsidP="00E737C4">
      <w:r>
        <w:separator/>
      </w:r>
    </w:p>
  </w:endnote>
  <w:endnote w:type="continuationSeparator" w:id="0">
    <w:p w:rsidR="002B57DC" w:rsidRPr="00E737C4" w:rsidRDefault="002B57DC" w:rsidP="00E7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B9" w:rsidRDefault="007A1AB9">
    <w:pPr>
      <w:pStyle w:val="Pta"/>
    </w:pPr>
    <w:r>
      <w:t>Poznámka: 1) – nehodiace sa neuvádzať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DC" w:rsidRPr="00E737C4" w:rsidRDefault="002B57DC" w:rsidP="00E737C4">
      <w:r>
        <w:separator/>
      </w:r>
    </w:p>
  </w:footnote>
  <w:footnote w:type="continuationSeparator" w:id="0">
    <w:p w:rsidR="002B57DC" w:rsidRPr="00E737C4" w:rsidRDefault="002B57DC" w:rsidP="00E7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9F" w:rsidRPr="0001599F" w:rsidRDefault="0001599F">
    <w:pPr>
      <w:pStyle w:val="Hlavika"/>
      <w:rPr>
        <w:i/>
      </w:rPr>
    </w:pPr>
    <w:r>
      <w:rPr>
        <w:i/>
      </w:rPr>
      <w:t>Príloha č. 2</w:t>
    </w:r>
    <w:r w:rsidRPr="00E737C4">
      <w:rPr>
        <w:i/>
      </w:rPr>
      <w:t xml:space="preserve"> </w:t>
    </w:r>
    <w:r>
      <w:rPr>
        <w:i/>
      </w:rPr>
      <w:t>k smernici č. 33/2013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47C"/>
    <w:multiLevelType w:val="hybridMultilevel"/>
    <w:tmpl w:val="FB441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2472"/>
    <w:multiLevelType w:val="hybridMultilevel"/>
    <w:tmpl w:val="C630C950"/>
    <w:lvl w:ilvl="0" w:tplc="EE1646A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665D3B99"/>
    <w:multiLevelType w:val="hybridMultilevel"/>
    <w:tmpl w:val="ED3A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04E4"/>
    <w:multiLevelType w:val="hybridMultilevel"/>
    <w:tmpl w:val="263C2B80"/>
    <w:lvl w:ilvl="0" w:tplc="60366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C60A2"/>
    <w:multiLevelType w:val="hybridMultilevel"/>
    <w:tmpl w:val="AFF6E0E0"/>
    <w:lvl w:ilvl="0" w:tplc="49CCA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7F86"/>
    <w:rsid w:val="00004750"/>
    <w:rsid w:val="0001599F"/>
    <w:rsid w:val="00022C86"/>
    <w:rsid w:val="0003408B"/>
    <w:rsid w:val="00034FC3"/>
    <w:rsid w:val="000405BC"/>
    <w:rsid w:val="0008394C"/>
    <w:rsid w:val="000B2FD6"/>
    <w:rsid w:val="000B37F6"/>
    <w:rsid w:val="000C0473"/>
    <w:rsid w:val="000F3357"/>
    <w:rsid w:val="000F6DE3"/>
    <w:rsid w:val="00164B92"/>
    <w:rsid w:val="00167C9C"/>
    <w:rsid w:val="001722DF"/>
    <w:rsid w:val="0017328D"/>
    <w:rsid w:val="00183EC8"/>
    <w:rsid w:val="0018766F"/>
    <w:rsid w:val="001A0304"/>
    <w:rsid w:val="001A083C"/>
    <w:rsid w:val="001A207E"/>
    <w:rsid w:val="001B65B4"/>
    <w:rsid w:val="001C00E3"/>
    <w:rsid w:val="001D2FF1"/>
    <w:rsid w:val="00203413"/>
    <w:rsid w:val="00220E0E"/>
    <w:rsid w:val="002222F6"/>
    <w:rsid w:val="002601FD"/>
    <w:rsid w:val="00265651"/>
    <w:rsid w:val="002B38DD"/>
    <w:rsid w:val="002B57DC"/>
    <w:rsid w:val="002E3314"/>
    <w:rsid w:val="00320454"/>
    <w:rsid w:val="003800A5"/>
    <w:rsid w:val="003A3977"/>
    <w:rsid w:val="003B1131"/>
    <w:rsid w:val="003B33EF"/>
    <w:rsid w:val="00401F48"/>
    <w:rsid w:val="004032A8"/>
    <w:rsid w:val="00422F49"/>
    <w:rsid w:val="004231ED"/>
    <w:rsid w:val="00425B0F"/>
    <w:rsid w:val="00437039"/>
    <w:rsid w:val="00476E73"/>
    <w:rsid w:val="004F3335"/>
    <w:rsid w:val="00506A0F"/>
    <w:rsid w:val="00511146"/>
    <w:rsid w:val="00542DD4"/>
    <w:rsid w:val="0055283E"/>
    <w:rsid w:val="00555711"/>
    <w:rsid w:val="005930A9"/>
    <w:rsid w:val="005A1A58"/>
    <w:rsid w:val="005A2056"/>
    <w:rsid w:val="005C6DF6"/>
    <w:rsid w:val="005E0B95"/>
    <w:rsid w:val="005E0C08"/>
    <w:rsid w:val="005F20CD"/>
    <w:rsid w:val="00602C48"/>
    <w:rsid w:val="006136CF"/>
    <w:rsid w:val="00621B6B"/>
    <w:rsid w:val="00634938"/>
    <w:rsid w:val="006627C4"/>
    <w:rsid w:val="006833E7"/>
    <w:rsid w:val="006C52A3"/>
    <w:rsid w:val="00710DAF"/>
    <w:rsid w:val="00724A43"/>
    <w:rsid w:val="00741964"/>
    <w:rsid w:val="00766368"/>
    <w:rsid w:val="00771E3E"/>
    <w:rsid w:val="00782195"/>
    <w:rsid w:val="00794EEA"/>
    <w:rsid w:val="007A1AB9"/>
    <w:rsid w:val="007B16EE"/>
    <w:rsid w:val="007B352C"/>
    <w:rsid w:val="007D40B8"/>
    <w:rsid w:val="007F17C7"/>
    <w:rsid w:val="007F428C"/>
    <w:rsid w:val="0080349F"/>
    <w:rsid w:val="00863C8E"/>
    <w:rsid w:val="0089022A"/>
    <w:rsid w:val="00892D77"/>
    <w:rsid w:val="008A2FE1"/>
    <w:rsid w:val="008B7DE3"/>
    <w:rsid w:val="008E0B0A"/>
    <w:rsid w:val="008F7D71"/>
    <w:rsid w:val="00911DC5"/>
    <w:rsid w:val="00925D77"/>
    <w:rsid w:val="00967661"/>
    <w:rsid w:val="00971DA7"/>
    <w:rsid w:val="00976B9C"/>
    <w:rsid w:val="009B394A"/>
    <w:rsid w:val="009F3C6A"/>
    <w:rsid w:val="009F6B9A"/>
    <w:rsid w:val="00A00E7A"/>
    <w:rsid w:val="00A10C0E"/>
    <w:rsid w:val="00A23262"/>
    <w:rsid w:val="00A26A5B"/>
    <w:rsid w:val="00A54F2B"/>
    <w:rsid w:val="00A625E3"/>
    <w:rsid w:val="00A77E0E"/>
    <w:rsid w:val="00A85B56"/>
    <w:rsid w:val="00A97DBA"/>
    <w:rsid w:val="00AA50E1"/>
    <w:rsid w:val="00AB0A10"/>
    <w:rsid w:val="00AC501B"/>
    <w:rsid w:val="00AE6C85"/>
    <w:rsid w:val="00B54844"/>
    <w:rsid w:val="00B56274"/>
    <w:rsid w:val="00B74400"/>
    <w:rsid w:val="00B91D81"/>
    <w:rsid w:val="00BA422D"/>
    <w:rsid w:val="00BD15CA"/>
    <w:rsid w:val="00BE1755"/>
    <w:rsid w:val="00C056D5"/>
    <w:rsid w:val="00C31DE4"/>
    <w:rsid w:val="00C327B9"/>
    <w:rsid w:val="00C569DB"/>
    <w:rsid w:val="00C83419"/>
    <w:rsid w:val="00C85E73"/>
    <w:rsid w:val="00CB4902"/>
    <w:rsid w:val="00CF3A4A"/>
    <w:rsid w:val="00D27C57"/>
    <w:rsid w:val="00D520C8"/>
    <w:rsid w:val="00D57FC1"/>
    <w:rsid w:val="00D63824"/>
    <w:rsid w:val="00D676D5"/>
    <w:rsid w:val="00DB1C48"/>
    <w:rsid w:val="00DD53D6"/>
    <w:rsid w:val="00DF533F"/>
    <w:rsid w:val="00DF7BFB"/>
    <w:rsid w:val="00E33F8A"/>
    <w:rsid w:val="00E3669C"/>
    <w:rsid w:val="00E45FC3"/>
    <w:rsid w:val="00E507A1"/>
    <w:rsid w:val="00E53E5C"/>
    <w:rsid w:val="00E54377"/>
    <w:rsid w:val="00E55ADF"/>
    <w:rsid w:val="00E56416"/>
    <w:rsid w:val="00E637D6"/>
    <w:rsid w:val="00E704F6"/>
    <w:rsid w:val="00E737C4"/>
    <w:rsid w:val="00E74965"/>
    <w:rsid w:val="00E767CE"/>
    <w:rsid w:val="00EB34BE"/>
    <w:rsid w:val="00EC5DC2"/>
    <w:rsid w:val="00ED0B34"/>
    <w:rsid w:val="00ED0E41"/>
    <w:rsid w:val="00ED6547"/>
    <w:rsid w:val="00EE2827"/>
    <w:rsid w:val="00EF2C34"/>
    <w:rsid w:val="00EF3315"/>
    <w:rsid w:val="00EF7283"/>
    <w:rsid w:val="00EF7A03"/>
    <w:rsid w:val="00F1668E"/>
    <w:rsid w:val="00F25768"/>
    <w:rsid w:val="00F36354"/>
    <w:rsid w:val="00F374F5"/>
    <w:rsid w:val="00F4797C"/>
    <w:rsid w:val="00F67F86"/>
    <w:rsid w:val="00F97C93"/>
    <w:rsid w:val="00FA1CA3"/>
    <w:rsid w:val="00FA3E24"/>
    <w:rsid w:val="00FA4848"/>
    <w:rsid w:val="00FC7598"/>
    <w:rsid w:val="00FD26D6"/>
    <w:rsid w:val="00FD4274"/>
    <w:rsid w:val="00FD453F"/>
    <w:rsid w:val="00F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0E3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056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C00E3"/>
  </w:style>
  <w:style w:type="character" w:customStyle="1" w:styleId="WW-Absatz-Standardschriftart">
    <w:name w:val="WW-Absatz-Standardschriftart"/>
    <w:rsid w:val="001C00E3"/>
  </w:style>
  <w:style w:type="character" w:customStyle="1" w:styleId="WW-Absatz-Standardschriftart1">
    <w:name w:val="WW-Absatz-Standardschriftart1"/>
    <w:rsid w:val="001C00E3"/>
  </w:style>
  <w:style w:type="character" w:customStyle="1" w:styleId="WW-Absatz-Standardschriftart11">
    <w:name w:val="WW-Absatz-Standardschriftart11"/>
    <w:rsid w:val="001C00E3"/>
  </w:style>
  <w:style w:type="character" w:customStyle="1" w:styleId="WW-Absatz-Standardschriftart111">
    <w:name w:val="WW-Absatz-Standardschriftart111"/>
    <w:rsid w:val="001C00E3"/>
  </w:style>
  <w:style w:type="character" w:customStyle="1" w:styleId="WW-Absatz-Standardschriftart1111">
    <w:name w:val="WW-Absatz-Standardschriftart1111"/>
    <w:rsid w:val="001C00E3"/>
  </w:style>
  <w:style w:type="character" w:customStyle="1" w:styleId="WW-Absatz-Standardschriftart11111">
    <w:name w:val="WW-Absatz-Standardschriftart11111"/>
    <w:rsid w:val="001C00E3"/>
  </w:style>
  <w:style w:type="character" w:customStyle="1" w:styleId="Standardnpsmoodstavce">
    <w:name w:val="Standardní písmo odstavce"/>
    <w:rsid w:val="001C00E3"/>
  </w:style>
  <w:style w:type="paragraph" w:customStyle="1" w:styleId="Nadpis">
    <w:name w:val="Nadpis"/>
    <w:basedOn w:val="Normlny"/>
    <w:next w:val="Zkladntext"/>
    <w:rsid w:val="001C00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1C00E3"/>
    <w:pPr>
      <w:spacing w:after="120"/>
    </w:pPr>
  </w:style>
  <w:style w:type="paragraph" w:styleId="Zoznam">
    <w:name w:val="List"/>
    <w:basedOn w:val="Zkladntext"/>
    <w:rsid w:val="001C00E3"/>
    <w:rPr>
      <w:rFonts w:cs="Tahoma"/>
    </w:rPr>
  </w:style>
  <w:style w:type="paragraph" w:customStyle="1" w:styleId="Popisek">
    <w:name w:val="Popisek"/>
    <w:basedOn w:val="Normlny"/>
    <w:rsid w:val="001C00E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1C00E3"/>
    <w:pPr>
      <w:suppressLineNumbers/>
    </w:pPr>
    <w:rPr>
      <w:rFonts w:cs="Tahoma"/>
    </w:rPr>
  </w:style>
  <w:style w:type="character" w:customStyle="1" w:styleId="Nadpis3Char">
    <w:name w:val="Nadpis 3 Char"/>
    <w:basedOn w:val="Predvolenpsmoodseku"/>
    <w:link w:val="Nadpis3"/>
    <w:rsid w:val="00C056D5"/>
    <w:rPr>
      <w:rFonts w:ascii="Arial" w:hAnsi="Arial" w:cs="Arial"/>
      <w:b/>
      <w:bCs/>
      <w:sz w:val="26"/>
      <w:szCs w:val="26"/>
      <w:lang w:eastAsia="ar-SA"/>
    </w:rPr>
  </w:style>
  <w:style w:type="paragraph" w:styleId="Odsekzoznamu">
    <w:name w:val="List Paragraph"/>
    <w:basedOn w:val="Normlny"/>
    <w:uiPriority w:val="34"/>
    <w:qFormat/>
    <w:rsid w:val="00C056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7C4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37C4"/>
    <w:rPr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C85E73"/>
    <w:rPr>
      <w:color w:val="0000FF"/>
      <w:u w:val="single"/>
    </w:rPr>
  </w:style>
  <w:style w:type="paragraph" w:customStyle="1" w:styleId="Default">
    <w:name w:val="Default"/>
    <w:rsid w:val="001A08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rsid w:val="005E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Košice, Trieda SNP 48/A, 040 11 Košice </vt:lpstr>
    </vt:vector>
  </TitlesOfParts>
  <Company>Mesto Košice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Košice, Trieda SNP 48/A, 040 11 Košice </dc:title>
  <dc:subject/>
  <dc:creator>tarhanicovaa</dc:creator>
  <cp:keywords/>
  <cp:lastModifiedBy>frenova</cp:lastModifiedBy>
  <cp:revision>4</cp:revision>
  <cp:lastPrinted>2013-09-04T11:01:00Z</cp:lastPrinted>
  <dcterms:created xsi:type="dcterms:W3CDTF">2013-09-10T17:13:00Z</dcterms:created>
  <dcterms:modified xsi:type="dcterms:W3CDTF">2013-09-10T17:15:00Z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dokumentu">
    <vt:lpwstr>Verejné obstarávanie</vt:lpwstr>
  </property>
  <property fmtid="{D5CDD505-2E9C-101B-9397-08002B2CF9AE}" pid="3" name="ContentType">
    <vt:lpwstr>Dokument</vt:lpwstr>
  </property>
  <property fmtid="{D5CDD505-2E9C-101B-9397-08002B2CF9AE}" pid="4" name="Rok vydania">
    <vt:lpwstr>2011</vt:lpwstr>
  </property>
</Properties>
</file>