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03" w:rsidRDefault="001D0EF2" w:rsidP="00111F03">
      <w:pPr>
        <w:jc w:val="center"/>
        <w:rPr>
          <w:rFonts w:ascii="Verdana" w:hAnsi="Verdana" w:cs="Arial"/>
          <w:color w:val="000000"/>
          <w:sz w:val="15"/>
          <w:szCs w:val="15"/>
        </w:rPr>
      </w:pPr>
      <w:r>
        <w:rPr>
          <w:noProof/>
        </w:rPr>
        <w:drawing>
          <wp:inline distT="0" distB="0" distL="0" distR="0">
            <wp:extent cx="1571625" cy="1638300"/>
            <wp:effectExtent l="19050" t="0" r="952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F03" w:rsidRPr="005521BD" w:rsidRDefault="00111F03" w:rsidP="00111F03">
      <w:pPr>
        <w:jc w:val="center"/>
        <w:rPr>
          <w:rFonts w:ascii="Verdana" w:hAnsi="Verdana" w:cs="Arial"/>
          <w:color w:val="000000"/>
          <w:sz w:val="26"/>
          <w:szCs w:val="26"/>
        </w:rPr>
      </w:pPr>
      <w:r w:rsidRPr="005521BD">
        <w:rPr>
          <w:sz w:val="26"/>
          <w:szCs w:val="26"/>
        </w:rPr>
        <w:t>MESTO KOŠICE</w:t>
      </w:r>
    </w:p>
    <w:p w:rsidR="007355E4" w:rsidRDefault="007355E4" w:rsidP="007355E4">
      <w:pPr>
        <w:rPr>
          <w:rFonts w:ascii="Verdana" w:hAnsi="Verdana" w:cs="Arial"/>
          <w:color w:val="000000"/>
          <w:sz w:val="15"/>
          <w:szCs w:val="15"/>
        </w:rPr>
      </w:pPr>
    </w:p>
    <w:p w:rsidR="007355E4" w:rsidRDefault="007355E4" w:rsidP="007355E4">
      <w:pPr>
        <w:rPr>
          <w:rFonts w:ascii="Verdana" w:hAnsi="Verdana" w:cs="Arial"/>
          <w:color w:val="000000"/>
          <w:sz w:val="15"/>
          <w:szCs w:val="15"/>
        </w:rPr>
      </w:pPr>
    </w:p>
    <w:p w:rsidR="007355E4" w:rsidRDefault="007355E4" w:rsidP="007355E4">
      <w:pPr>
        <w:rPr>
          <w:rFonts w:ascii="Verdana" w:hAnsi="Verdana" w:cs="Arial"/>
          <w:color w:val="000000"/>
          <w:sz w:val="15"/>
          <w:szCs w:val="15"/>
        </w:rPr>
      </w:pPr>
    </w:p>
    <w:p w:rsidR="007355E4" w:rsidRDefault="007355E4" w:rsidP="007355E4">
      <w:pPr>
        <w:rPr>
          <w:rFonts w:ascii="Verdana" w:hAnsi="Verdana" w:cs="Arial"/>
          <w:color w:val="000000"/>
          <w:sz w:val="15"/>
          <w:szCs w:val="15"/>
        </w:rPr>
      </w:pPr>
    </w:p>
    <w:p w:rsidR="007355E4" w:rsidRPr="001D1EC1" w:rsidRDefault="007355E4" w:rsidP="007355E4">
      <w:pPr>
        <w:jc w:val="center"/>
        <w:rPr>
          <w:b/>
          <w:color w:val="000000"/>
          <w:sz w:val="32"/>
          <w:szCs w:val="32"/>
        </w:rPr>
      </w:pPr>
      <w:r w:rsidRPr="001D1EC1">
        <w:rPr>
          <w:b/>
          <w:color w:val="000000"/>
          <w:sz w:val="32"/>
          <w:szCs w:val="32"/>
        </w:rPr>
        <w:t>Materiál na rokovanie Mestského zastupiteľstva</w:t>
      </w:r>
      <w:r w:rsidR="008C106B" w:rsidRPr="001D1EC1">
        <w:rPr>
          <w:b/>
          <w:color w:val="000000"/>
          <w:sz w:val="32"/>
          <w:szCs w:val="32"/>
        </w:rPr>
        <w:t xml:space="preserve"> v Košiciach</w:t>
      </w:r>
    </w:p>
    <w:p w:rsidR="007355E4" w:rsidRDefault="007355E4" w:rsidP="007355E4">
      <w:pPr>
        <w:rPr>
          <w:rFonts w:ascii="Verdana" w:hAnsi="Verdana" w:cs="Arial"/>
          <w:color w:val="000000"/>
          <w:sz w:val="15"/>
          <w:szCs w:val="15"/>
        </w:rPr>
      </w:pPr>
    </w:p>
    <w:tbl>
      <w:tblPr>
        <w:tblStyle w:val="Mriekatabuky"/>
        <w:tblW w:w="9288" w:type="dxa"/>
        <w:tblLook w:val="01E0"/>
      </w:tblPr>
      <w:tblGrid>
        <w:gridCol w:w="2590"/>
        <w:gridCol w:w="6698"/>
      </w:tblGrid>
      <w:tr w:rsidR="007355E4" w:rsidTr="00CC5BD8">
        <w:trPr>
          <w:trHeight w:val="567"/>
        </w:trPr>
        <w:tc>
          <w:tcPr>
            <w:tcW w:w="2590" w:type="dxa"/>
            <w:shd w:val="clear" w:color="auto" w:fill="E6E6E6"/>
            <w:vAlign w:val="center"/>
          </w:tcPr>
          <w:p w:rsidR="007355E4" w:rsidRPr="009368E4" w:rsidRDefault="007355E4" w:rsidP="007355E4">
            <w:pPr>
              <w:rPr>
                <w:b/>
              </w:rPr>
            </w:pPr>
            <w:r w:rsidRPr="009368E4">
              <w:rPr>
                <w:b/>
              </w:rPr>
              <w:t>Názov materiálu</w:t>
            </w:r>
          </w:p>
        </w:tc>
        <w:tc>
          <w:tcPr>
            <w:tcW w:w="6698" w:type="dxa"/>
            <w:vAlign w:val="center"/>
          </w:tcPr>
          <w:p w:rsidR="001D7CEB" w:rsidRPr="005D31E1" w:rsidRDefault="001D7CEB" w:rsidP="001D7CEB">
            <w:pPr>
              <w:jc w:val="both"/>
              <w:rPr>
                <w:bCs/>
              </w:rPr>
            </w:pPr>
            <w:r>
              <w:t>Zr</w:t>
            </w:r>
            <w:r w:rsidRPr="005D31E1">
              <w:t>iadeni</w:t>
            </w:r>
            <w:r>
              <w:t>e</w:t>
            </w:r>
            <w:r w:rsidRPr="005D31E1">
              <w:t xml:space="preserve"> vecného bremena na ul. Hlavná, </w:t>
            </w:r>
            <w:r>
              <w:t>na pozemky                           vo vlastníctve mesta Košice, v</w:t>
            </w:r>
            <w:r w:rsidRPr="005D31E1">
              <w:t xml:space="preserve"> prospech </w:t>
            </w:r>
            <w:r>
              <w:t xml:space="preserve"> </w:t>
            </w:r>
            <w:r w:rsidRPr="005D31E1">
              <w:rPr>
                <w:bCs/>
              </w:rPr>
              <w:t>Východoslovenskej vodárenskej spoločnosti,  a.s.</w:t>
            </w:r>
          </w:p>
          <w:p w:rsidR="007355E4" w:rsidRDefault="007355E4" w:rsidP="002A781F"/>
        </w:tc>
      </w:tr>
      <w:tr w:rsidR="007355E4" w:rsidTr="00CC5BD8">
        <w:trPr>
          <w:trHeight w:val="567"/>
        </w:trPr>
        <w:tc>
          <w:tcPr>
            <w:tcW w:w="2590" w:type="dxa"/>
            <w:shd w:val="clear" w:color="auto" w:fill="E6E6E6"/>
            <w:vAlign w:val="center"/>
          </w:tcPr>
          <w:p w:rsidR="007355E4" w:rsidRPr="009368E4" w:rsidRDefault="007355E4" w:rsidP="007355E4">
            <w:pPr>
              <w:rPr>
                <w:b/>
              </w:rPr>
            </w:pPr>
            <w:r w:rsidRPr="009368E4">
              <w:rPr>
                <w:b/>
              </w:rPr>
              <w:t>Predkladá</w:t>
            </w:r>
          </w:p>
        </w:tc>
        <w:tc>
          <w:tcPr>
            <w:tcW w:w="6698" w:type="dxa"/>
            <w:vAlign w:val="center"/>
          </w:tcPr>
          <w:p w:rsidR="007355E4" w:rsidRPr="00945C0B" w:rsidRDefault="00945C0B" w:rsidP="0026366C">
            <w:r>
              <w:t xml:space="preserve">Ing. </w:t>
            </w:r>
            <w:r w:rsidR="002A781F">
              <w:t>Ján Jakubov</w:t>
            </w:r>
            <w:r>
              <w:t xml:space="preserve"> – námestník primátora </w:t>
            </w:r>
            <w:r w:rsidR="0026366C">
              <w:t>m</w:t>
            </w:r>
            <w:r>
              <w:t>esta Košice</w:t>
            </w:r>
          </w:p>
        </w:tc>
      </w:tr>
      <w:tr w:rsidR="007355E4" w:rsidTr="00CC5BD8">
        <w:trPr>
          <w:trHeight w:val="567"/>
        </w:trPr>
        <w:tc>
          <w:tcPr>
            <w:tcW w:w="2590" w:type="dxa"/>
            <w:shd w:val="clear" w:color="auto" w:fill="E6E6E6"/>
            <w:vAlign w:val="center"/>
          </w:tcPr>
          <w:p w:rsidR="007355E4" w:rsidRPr="009368E4" w:rsidRDefault="007355E4" w:rsidP="007355E4">
            <w:pPr>
              <w:rPr>
                <w:b/>
              </w:rPr>
            </w:pPr>
            <w:r w:rsidRPr="009368E4">
              <w:rPr>
                <w:b/>
              </w:rPr>
              <w:t>Spracovateľ</w:t>
            </w:r>
          </w:p>
        </w:tc>
        <w:tc>
          <w:tcPr>
            <w:tcW w:w="6698" w:type="dxa"/>
            <w:vAlign w:val="center"/>
          </w:tcPr>
          <w:p w:rsidR="007355E4" w:rsidRDefault="00945C0B" w:rsidP="00945C0B">
            <w:r>
              <w:t>Oddelenie právne a majetkové</w:t>
            </w:r>
          </w:p>
        </w:tc>
      </w:tr>
      <w:tr w:rsidR="007355E4" w:rsidTr="00CC5BD8">
        <w:trPr>
          <w:trHeight w:val="567"/>
        </w:trPr>
        <w:tc>
          <w:tcPr>
            <w:tcW w:w="2590" w:type="dxa"/>
            <w:shd w:val="clear" w:color="auto" w:fill="E6E6E6"/>
            <w:vAlign w:val="center"/>
          </w:tcPr>
          <w:p w:rsidR="007355E4" w:rsidRPr="009368E4" w:rsidRDefault="007355E4" w:rsidP="007355E4">
            <w:pPr>
              <w:rPr>
                <w:b/>
              </w:rPr>
            </w:pPr>
            <w:r w:rsidRPr="009368E4">
              <w:rPr>
                <w:b/>
              </w:rPr>
              <w:t>Dátum rokovania</w:t>
            </w:r>
          </w:p>
        </w:tc>
        <w:tc>
          <w:tcPr>
            <w:tcW w:w="6698" w:type="dxa"/>
            <w:vAlign w:val="center"/>
          </w:tcPr>
          <w:p w:rsidR="007355E4" w:rsidRDefault="00F73289" w:rsidP="00293EE3">
            <w:r>
              <w:t>1</w:t>
            </w:r>
            <w:r w:rsidR="00293EE3">
              <w:t>0</w:t>
            </w:r>
            <w:r w:rsidR="00945C0B">
              <w:t>.</w:t>
            </w:r>
            <w:r w:rsidR="00293EE3">
              <w:t>12</w:t>
            </w:r>
            <w:r w:rsidR="00945C0B">
              <w:t>.2012</w:t>
            </w:r>
          </w:p>
        </w:tc>
      </w:tr>
      <w:tr w:rsidR="001D7CEB" w:rsidTr="00CC5BD8">
        <w:trPr>
          <w:trHeight w:val="567"/>
        </w:trPr>
        <w:tc>
          <w:tcPr>
            <w:tcW w:w="2590" w:type="dxa"/>
            <w:shd w:val="clear" w:color="auto" w:fill="E6E6E6"/>
            <w:vAlign w:val="center"/>
          </w:tcPr>
          <w:p w:rsidR="001D7CEB" w:rsidRPr="009368E4" w:rsidRDefault="001D7CEB" w:rsidP="007355E4">
            <w:pPr>
              <w:rPr>
                <w:b/>
              </w:rPr>
            </w:pPr>
            <w:r>
              <w:rPr>
                <w:b/>
              </w:rPr>
              <w:t>Číslo spisu</w:t>
            </w:r>
          </w:p>
        </w:tc>
        <w:tc>
          <w:tcPr>
            <w:tcW w:w="6698" w:type="dxa"/>
            <w:vAlign w:val="center"/>
          </w:tcPr>
          <w:p w:rsidR="001D7CEB" w:rsidRDefault="001D7CEB" w:rsidP="009E592F">
            <w:pPr>
              <w:jc w:val="both"/>
            </w:pPr>
            <w:r>
              <w:t xml:space="preserve"> </w:t>
            </w:r>
          </w:p>
          <w:p w:rsidR="001D7CEB" w:rsidRDefault="001D7CEB" w:rsidP="009E592F">
            <w:pPr>
              <w:jc w:val="both"/>
            </w:pPr>
            <w:r>
              <w:t>A/2012/22664</w:t>
            </w:r>
          </w:p>
          <w:p w:rsidR="001D7CEB" w:rsidRDefault="001D7CEB" w:rsidP="009E592F"/>
        </w:tc>
      </w:tr>
      <w:tr w:rsidR="001D7CEB" w:rsidTr="00CC5BD8">
        <w:trPr>
          <w:trHeight w:val="567"/>
        </w:trPr>
        <w:tc>
          <w:tcPr>
            <w:tcW w:w="2590" w:type="dxa"/>
            <w:shd w:val="clear" w:color="auto" w:fill="E6E6E6"/>
            <w:vAlign w:val="center"/>
          </w:tcPr>
          <w:p w:rsidR="001D7CEB" w:rsidRDefault="001D7CEB" w:rsidP="007355E4">
            <w:pPr>
              <w:rPr>
                <w:b/>
              </w:rPr>
            </w:pPr>
            <w:r>
              <w:rPr>
                <w:b/>
              </w:rPr>
              <w:t>Uznesenie</w:t>
            </w:r>
          </w:p>
        </w:tc>
        <w:tc>
          <w:tcPr>
            <w:tcW w:w="6698" w:type="dxa"/>
            <w:vAlign w:val="center"/>
          </w:tcPr>
          <w:p w:rsidR="001D7CEB" w:rsidRDefault="001D7CEB" w:rsidP="007355E4">
            <w:r w:rsidRPr="007355E4">
              <w:rPr>
                <w:b/>
              </w:rPr>
              <w:t>MZ</w:t>
            </w:r>
            <w:r>
              <w:t xml:space="preserve">                                            </w:t>
            </w:r>
            <w:r w:rsidRPr="007355E4">
              <w:rPr>
                <w:b/>
              </w:rPr>
              <w:t>MR</w:t>
            </w:r>
          </w:p>
        </w:tc>
      </w:tr>
    </w:tbl>
    <w:p w:rsidR="007355E4" w:rsidRDefault="007355E4" w:rsidP="007355E4"/>
    <w:p w:rsidR="007355E4" w:rsidRDefault="007355E4" w:rsidP="007355E4"/>
    <w:p w:rsidR="007355E4" w:rsidRDefault="007355E4" w:rsidP="007355E4"/>
    <w:p w:rsidR="007355E4" w:rsidRDefault="007355E4" w:rsidP="007355E4"/>
    <w:p w:rsidR="007355E4" w:rsidRDefault="007355E4" w:rsidP="007355E4"/>
    <w:p w:rsidR="007355E4" w:rsidRDefault="007355E4"/>
    <w:p w:rsidR="00F86F62" w:rsidRDefault="00F86F62"/>
    <w:p w:rsidR="00F86F62" w:rsidRDefault="00F86F62"/>
    <w:p w:rsidR="00F86F62" w:rsidRDefault="00F86F62"/>
    <w:p w:rsidR="00F86F62" w:rsidRDefault="00F86F62"/>
    <w:p w:rsidR="00F86F62" w:rsidRDefault="00F86F62"/>
    <w:p w:rsidR="00F86F62" w:rsidRDefault="00F86F62"/>
    <w:p w:rsidR="00F86F62" w:rsidRDefault="00F86F62"/>
    <w:p w:rsidR="00F86F62" w:rsidRDefault="00F86F62"/>
    <w:p w:rsidR="00F86F62" w:rsidRDefault="00F86F62"/>
    <w:p w:rsidR="00F86F62" w:rsidRDefault="00F86F62"/>
    <w:p w:rsidR="00F86F62" w:rsidRDefault="00F86F62"/>
    <w:p w:rsidR="00F86F62" w:rsidRDefault="00F86F62"/>
    <w:p w:rsidR="00F86F62" w:rsidRDefault="00F86F62"/>
    <w:p w:rsidR="00F86F62" w:rsidRDefault="00F86F62"/>
    <w:p w:rsidR="00F86F62" w:rsidRDefault="00F86F62"/>
    <w:p w:rsidR="00F86F62" w:rsidRDefault="00F86F62" w:rsidP="00F86F62"/>
    <w:p w:rsidR="00F86F62" w:rsidRDefault="00F86F62" w:rsidP="00F86F62">
      <w:pPr>
        <w:ind w:left="397"/>
      </w:pPr>
    </w:p>
    <w:p w:rsidR="00F86F62" w:rsidRDefault="00F86F62" w:rsidP="00F86F62">
      <w:pPr>
        <w:ind w:left="397"/>
        <w:rPr>
          <w:b/>
          <w:u w:val="single"/>
        </w:rPr>
      </w:pPr>
      <w:r>
        <w:t xml:space="preserve">                                             </w:t>
      </w:r>
      <w:r>
        <w:rPr>
          <w:b/>
          <w:u w:val="single"/>
        </w:rPr>
        <w:t>Návrh na uznesenie</w:t>
      </w:r>
    </w:p>
    <w:p w:rsidR="00F86F62" w:rsidRDefault="00F86F62" w:rsidP="00F86F62">
      <w:pPr>
        <w:ind w:left="397"/>
        <w:rPr>
          <w:b/>
          <w:u w:val="single"/>
        </w:rPr>
      </w:pPr>
    </w:p>
    <w:p w:rsidR="00F86F62" w:rsidRDefault="00F86F62" w:rsidP="00F86F62">
      <w:pPr>
        <w:ind w:left="397"/>
        <w:rPr>
          <w:b/>
          <w:u w:val="single"/>
        </w:rPr>
      </w:pPr>
    </w:p>
    <w:p w:rsidR="00F86F62" w:rsidRPr="00B01BB9" w:rsidRDefault="00F86F62" w:rsidP="00F86F62">
      <w:pPr>
        <w:ind w:left="397"/>
        <w:rPr>
          <w:b/>
          <w:u w:val="single"/>
        </w:rPr>
      </w:pPr>
    </w:p>
    <w:p w:rsidR="00F86F62" w:rsidRDefault="00F86F62" w:rsidP="00F86F62">
      <w:pPr>
        <w:ind w:left="397"/>
      </w:pPr>
      <w:r>
        <w:t>Mestské zastupiteľstvo v Košiciach</w:t>
      </w:r>
    </w:p>
    <w:p w:rsidR="00F86F62" w:rsidRDefault="00F86F62" w:rsidP="00F86F62">
      <w:pPr>
        <w:ind w:left="397"/>
      </w:pPr>
    </w:p>
    <w:p w:rsidR="00F86F62" w:rsidRDefault="00F86F62" w:rsidP="00F86F62">
      <w:pPr>
        <w:ind w:left="397"/>
      </w:pPr>
      <w:r>
        <w:t xml:space="preserve">v súlade s § 6 ods. 2 písm. b/ a § 29 ods.1 písm. f/. Štatútu mesta Košice </w:t>
      </w:r>
    </w:p>
    <w:p w:rsidR="00F86F62" w:rsidRDefault="00F86F62" w:rsidP="00F86F62">
      <w:pPr>
        <w:ind w:left="397"/>
      </w:pPr>
    </w:p>
    <w:p w:rsidR="00F86F62" w:rsidRDefault="00F86F62" w:rsidP="00F86F62">
      <w:pPr>
        <w:ind w:left="397"/>
      </w:pPr>
    </w:p>
    <w:p w:rsidR="00F86F62" w:rsidRDefault="00F86F62" w:rsidP="00F86F62">
      <w:pPr>
        <w:ind w:left="397"/>
        <w:rPr>
          <w:b/>
        </w:rPr>
      </w:pPr>
      <w:r>
        <w:rPr>
          <w:b/>
        </w:rPr>
        <w:t>s c h v a ľ u j e</w:t>
      </w:r>
    </w:p>
    <w:p w:rsidR="00F86F62" w:rsidRDefault="00F86F62" w:rsidP="00F86F62">
      <w:pPr>
        <w:rPr>
          <w:b/>
        </w:rPr>
      </w:pPr>
    </w:p>
    <w:p w:rsidR="00F86F62" w:rsidRPr="00374355" w:rsidRDefault="00F86F62" w:rsidP="00F86F62">
      <w:pPr>
        <w:spacing w:after="100" w:afterAutospacing="1"/>
        <w:jc w:val="both"/>
      </w:pPr>
      <w:r>
        <w:t xml:space="preserve">      zriadenie vecného bremena </w:t>
      </w:r>
      <w:r w:rsidRPr="005D31E1">
        <w:t>práva uloženia, údržby a rekonštrukcie inžinierskych</w:t>
      </w:r>
      <w:r>
        <w:t xml:space="preserve">                </w:t>
      </w:r>
      <w:r w:rsidRPr="005D31E1">
        <w:t xml:space="preserve"> sietí (vodovod a kanalizácia ) na ul. Hlavná</w:t>
      </w:r>
      <w:r>
        <w:t>,</w:t>
      </w:r>
      <w:r w:rsidRPr="005D31E1">
        <w:t xml:space="preserve"> </w:t>
      </w:r>
      <w:r>
        <w:t xml:space="preserve">na parcelách vo vlastníctve mesta Košice,               </w:t>
      </w:r>
      <w:proofErr w:type="spellStart"/>
      <w:r>
        <w:t>k.ú</w:t>
      </w:r>
      <w:proofErr w:type="spellEnd"/>
      <w:r>
        <w:t xml:space="preserve">. Stredné Mesto, špecifikovaných v  prílohe č.1, </w:t>
      </w:r>
      <w:r>
        <w:rPr>
          <w:bCs/>
        </w:rPr>
        <w:t>v rozsahu</w:t>
      </w:r>
      <w:r>
        <w:t xml:space="preserve"> 15 519 m</w:t>
      </w:r>
      <w:r w:rsidRPr="00AA722A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 xml:space="preserve">v prospech </w:t>
      </w:r>
      <w:r>
        <w:rPr>
          <w:bCs/>
        </w:rPr>
        <w:t xml:space="preserve">Východoslovenskej vodárenskej spoločnosti, a.s., </w:t>
      </w:r>
      <w:r w:rsidRPr="00374355">
        <w:t xml:space="preserve">za </w:t>
      </w:r>
      <w:r>
        <w:t xml:space="preserve"> jednorazovú  náhradu  vo výške  </w:t>
      </w:r>
      <w:r w:rsidRPr="00374355">
        <w:t>1</w:t>
      </w:r>
      <w:r>
        <w:t>62 828,38 €</w:t>
      </w:r>
    </w:p>
    <w:p w:rsidR="00F86F62" w:rsidRDefault="00F86F62" w:rsidP="00F86F62">
      <w:pPr>
        <w:jc w:val="both"/>
      </w:pPr>
    </w:p>
    <w:p w:rsidR="00F86F62" w:rsidRDefault="00F86F62" w:rsidP="00F86F62">
      <w:pPr>
        <w:jc w:val="both"/>
      </w:pPr>
    </w:p>
    <w:p w:rsidR="00F86F62" w:rsidRDefault="00F86F62" w:rsidP="00F86F62">
      <w:pPr>
        <w:jc w:val="both"/>
      </w:pPr>
      <w:r>
        <w:t xml:space="preserve"> </w:t>
      </w:r>
    </w:p>
    <w:p w:rsidR="00F86F62" w:rsidRDefault="00F86F62" w:rsidP="00F86F62">
      <w:pPr>
        <w:pStyle w:val="Normlnywebov"/>
      </w:pPr>
      <w:r>
        <w:t>  </w:t>
      </w:r>
      <w:r>
        <w:br/>
        <w:t> </w:t>
      </w:r>
    </w:p>
    <w:p w:rsidR="00F86F62" w:rsidRDefault="00F86F62" w:rsidP="00F86F62">
      <w:pPr>
        <w:jc w:val="both"/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rPr>
          <w:b/>
        </w:rPr>
      </w:pPr>
    </w:p>
    <w:p w:rsidR="00F86F62" w:rsidRPr="00A55E67" w:rsidRDefault="00F86F62" w:rsidP="00F86F62">
      <w:pPr>
        <w:ind w:left="523"/>
        <w:rPr>
          <w:b/>
          <w:u w:val="single"/>
        </w:rPr>
      </w:pPr>
      <w:r w:rsidRPr="00A55E67">
        <w:rPr>
          <w:b/>
          <w:u w:val="single"/>
        </w:rPr>
        <w:lastRenderedPageBreak/>
        <w:t>Príloha č. 1</w:t>
      </w:r>
    </w:p>
    <w:p w:rsidR="00F86F62" w:rsidRPr="00A55E67" w:rsidRDefault="00F86F62" w:rsidP="00F86F62">
      <w:pPr>
        <w:ind w:left="523"/>
        <w:rPr>
          <w:u w:val="single"/>
        </w:rPr>
      </w:pPr>
    </w:p>
    <w:p w:rsidR="00F86F62" w:rsidRPr="00A55E67" w:rsidRDefault="00F86F62" w:rsidP="00F86F62">
      <w:pPr>
        <w:ind w:left="523"/>
        <w:rPr>
          <w:b/>
        </w:rPr>
      </w:pPr>
      <w:r w:rsidRPr="00A55E67">
        <w:rPr>
          <w:b/>
        </w:rPr>
        <w:t xml:space="preserve"> </w:t>
      </w:r>
      <w:r>
        <w:rPr>
          <w:b/>
        </w:rPr>
        <w:t xml:space="preserve">číslo </w:t>
      </w:r>
      <w:r w:rsidRPr="00A55E67">
        <w:rPr>
          <w:b/>
        </w:rPr>
        <w:t xml:space="preserve">             druh pozemku             </w:t>
      </w:r>
      <w:r>
        <w:rPr>
          <w:b/>
        </w:rPr>
        <w:t xml:space="preserve">           výmera</w:t>
      </w:r>
      <w:r w:rsidRPr="00A55E67">
        <w:rPr>
          <w:b/>
        </w:rPr>
        <w:t xml:space="preserve">           LV             </w:t>
      </w:r>
      <w:r>
        <w:rPr>
          <w:b/>
        </w:rPr>
        <w:t xml:space="preserve">  </w:t>
      </w:r>
      <w:r w:rsidRPr="00A55E67">
        <w:rPr>
          <w:b/>
        </w:rPr>
        <w:t xml:space="preserve">rozsah   </w:t>
      </w:r>
    </w:p>
    <w:p w:rsidR="00F86F62" w:rsidRDefault="00F86F62" w:rsidP="00F86F62">
      <w:pPr>
        <w:ind w:left="523"/>
        <w:rPr>
          <w:b/>
        </w:rPr>
      </w:pPr>
      <w:r>
        <w:rPr>
          <w:b/>
        </w:rPr>
        <w:t>parcely</w:t>
      </w:r>
      <w:r w:rsidRPr="00A55E67">
        <w:rPr>
          <w:b/>
        </w:rPr>
        <w:t xml:space="preserve">           </w:t>
      </w:r>
      <w:r>
        <w:rPr>
          <w:b/>
        </w:rPr>
        <w:t xml:space="preserve">   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 w:rsidRPr="00A55E67">
        <w:rPr>
          <w:b/>
        </w:rPr>
        <w:t xml:space="preserve">                </w:t>
      </w:r>
      <w:r>
        <w:rPr>
          <w:b/>
        </w:rPr>
        <w:t xml:space="preserve"> </w:t>
      </w:r>
      <w:r w:rsidRPr="00A55E67">
        <w:rPr>
          <w:b/>
        </w:rPr>
        <w:t xml:space="preserve">                  </w:t>
      </w:r>
      <w:r>
        <w:rPr>
          <w:b/>
        </w:rPr>
        <w:t xml:space="preserve">            v m</w:t>
      </w:r>
      <w:r w:rsidRPr="00AA4D97">
        <w:rPr>
          <w:b/>
          <w:vertAlign w:val="superscript"/>
        </w:rPr>
        <w:t xml:space="preserve">2 </w:t>
      </w:r>
      <w:r>
        <w:rPr>
          <w:b/>
        </w:rPr>
        <w:t xml:space="preserve">                           vecného  </w:t>
      </w:r>
      <w:r w:rsidRPr="00A55E67">
        <w:rPr>
          <w:b/>
        </w:rPr>
        <w:t xml:space="preserve">bremena </w:t>
      </w:r>
    </w:p>
    <w:p w:rsidR="00F86F62" w:rsidRDefault="00F86F62" w:rsidP="00F86F62">
      <w:pPr>
        <w:ind w:left="523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v m</w:t>
      </w:r>
      <w:r w:rsidRPr="00AA4D97">
        <w:rPr>
          <w:b/>
          <w:vertAlign w:val="superscript"/>
        </w:rPr>
        <w:t>2</w:t>
      </w:r>
      <w:r>
        <w:rPr>
          <w:b/>
        </w:rPr>
        <w:tab/>
      </w:r>
      <w:r>
        <w:rPr>
          <w:b/>
        </w:rPr>
        <w:tab/>
      </w:r>
    </w:p>
    <w:p w:rsidR="00F86F62" w:rsidRPr="00A55E67" w:rsidRDefault="00F86F62" w:rsidP="00F86F62">
      <w:pPr>
        <w:ind w:left="523"/>
        <w:rPr>
          <w:b/>
        </w:rPr>
      </w:pPr>
      <w:r>
        <w:rPr>
          <w:b/>
        </w:rPr>
        <w:t>---------------------------------------------------------------------------------------------------------</w:t>
      </w: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  <w:rPr>
          <w:vertAlign w:val="superscript"/>
        </w:rPr>
      </w:pPr>
      <w:r>
        <w:t>2444/1          zastavané plochy a nádvoria         10828          10527                  338</w:t>
      </w:r>
    </w:p>
    <w:p w:rsidR="00F86F62" w:rsidRDefault="00F86F62" w:rsidP="00F86F62">
      <w:pPr>
        <w:ind w:left="523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</w:t>
      </w:r>
    </w:p>
    <w:p w:rsidR="00F86F62" w:rsidRDefault="00F86F62" w:rsidP="00F86F62">
      <w:pPr>
        <w:ind w:left="523"/>
      </w:pPr>
      <w:r w:rsidRPr="000162BA">
        <w:t>2580</w:t>
      </w:r>
      <w:r>
        <w:t xml:space="preserve">             zastavané plochy a nádvoria           4836          10527                      3 </w:t>
      </w: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2591/1         zastavané plochy a nádvoria          24932          10527                      9 </w:t>
      </w: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2606/1         zastavané plochy a nádvoria          44069          10527             14 720 </w:t>
      </w: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2606/9                   ostatné  plochy                           12          10527                      2 </w:t>
      </w: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2606/10                 ostatné  plochy                           14          10527                      6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2606/16                 vodné   plochy                          217          11617                  195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2606/66                 ostatné  plochy                              6         11617                     2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2606/67                 ostatné plochy                               6         11617                     3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2606/68                 ostatné plochy                               6         11617                     4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2606/69                 ostatné plochy                               6         11617                     4 </w:t>
      </w: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2606/70                 ostatné plochy                               6         11617                     4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2606/71                 ostatné plochy                               6         11617                     4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>2606/72                 ostatné plochy                               6         11617                     4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2606/73                 ostatné plochy                               6         11617                     4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2606/74                 ostatné plochy                               6         11617                     4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2606/75                 ostatné plochy                               6         11617                     4 </w:t>
      </w: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2606/76                 ostatné plochy                               6         11617                     4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2606/77                 ostatné plochy                               6         11617                     3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2606/78                 ostatné plochy                               6         11617                     3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2606/79                 ostatné plochy                               6         11617                     3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lastRenderedPageBreak/>
        <w:t xml:space="preserve">2606/80                 ostatné plochy                                6        11617                      3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</w:pPr>
      <w:r>
        <w:t xml:space="preserve">2606/81                 ostatné plochy                                6        11617                      3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2606/82                 ostatné plochy                                 6       11617                      3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2606/83                 ostatné plochy                                 6       11617                      3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>2606/84                 ostatné plochy                                 6       11617                      3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2606/85                 ostatné plochy                                 6       11617                      3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2606/86                 ostatné plochy                                 6       11617                      3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>2606/87                 ostatné plochy                                 6       11617                      3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>2606/88                 ostatné plochy                                 6       11617                      3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2606/89                 ostatné plochy                                 6       11617                      3 </w:t>
      </w: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2606/90                 ostatné plochy                                 6       11617                      3 </w:t>
      </w:r>
    </w:p>
    <w:p w:rsidR="00F86F62" w:rsidRDefault="00F86F62" w:rsidP="00F86F62">
      <w:pPr>
        <w:rPr>
          <w:vertAlign w:val="superscript"/>
        </w:rPr>
      </w:pPr>
    </w:p>
    <w:p w:rsidR="00F86F62" w:rsidRDefault="00F86F62" w:rsidP="00F86F62">
      <w:pPr>
        <w:ind w:left="523"/>
      </w:pPr>
      <w:r>
        <w:t xml:space="preserve">2606/91                 ostatné plochy                                 6       11617                      3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>2606/92                 ostatné plochy                                 6       11617                      3</w:t>
      </w:r>
    </w:p>
    <w:p w:rsidR="00F86F62" w:rsidRPr="000162BA" w:rsidRDefault="00F86F62" w:rsidP="00F86F62"/>
    <w:p w:rsidR="00F86F62" w:rsidRPr="000162BA" w:rsidRDefault="00F86F62" w:rsidP="00F86F62">
      <w:pPr>
        <w:ind w:left="523"/>
      </w:pPr>
      <w:r>
        <w:t xml:space="preserve">2606/93                 ostatné plochy                                 6       11617                      3 </w:t>
      </w: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  <w:rPr>
          <w:vertAlign w:val="superscript"/>
        </w:rPr>
      </w:pPr>
      <w:r>
        <w:t>2606/94                 ostatné plochy                                 6       11617                      3</w:t>
      </w:r>
    </w:p>
    <w:p w:rsidR="00F86F62" w:rsidRPr="000162BA" w:rsidRDefault="00F86F62" w:rsidP="00F86F62"/>
    <w:p w:rsidR="00F86F62" w:rsidRDefault="00F86F62" w:rsidP="00F86F62">
      <w:pPr>
        <w:ind w:left="523"/>
        <w:rPr>
          <w:vertAlign w:val="superscript"/>
        </w:rPr>
      </w:pPr>
      <w:r>
        <w:t xml:space="preserve">2606/95                 ostatné plochy                                 6       11617                      3 </w:t>
      </w:r>
    </w:p>
    <w:p w:rsidR="00F86F62" w:rsidRPr="000162BA" w:rsidRDefault="00F86F62" w:rsidP="00F86F62"/>
    <w:p w:rsidR="00F86F62" w:rsidRDefault="00F86F62" w:rsidP="00F86F62">
      <w:pPr>
        <w:ind w:left="523"/>
        <w:rPr>
          <w:vertAlign w:val="superscript"/>
        </w:rPr>
      </w:pPr>
      <w:r>
        <w:t xml:space="preserve">2606/96                 ostatné plochy                                 6       11617                      2 </w:t>
      </w:r>
    </w:p>
    <w:p w:rsidR="00F86F62" w:rsidRPr="000162BA" w:rsidRDefault="00F86F62" w:rsidP="00F86F62"/>
    <w:p w:rsidR="00F86F62" w:rsidRDefault="00F86F62" w:rsidP="00F86F62">
      <w:pPr>
        <w:ind w:left="523"/>
        <w:rPr>
          <w:vertAlign w:val="superscript"/>
        </w:rPr>
      </w:pPr>
      <w:r>
        <w:t>2606/97                 ostatné plochy                                 6       11617                      2</w:t>
      </w:r>
    </w:p>
    <w:p w:rsidR="00F86F62" w:rsidRPr="000162BA" w:rsidRDefault="00F86F62" w:rsidP="00F86F62"/>
    <w:p w:rsidR="00F86F62" w:rsidRDefault="00F86F62" w:rsidP="00F86F62">
      <w:pPr>
        <w:ind w:left="523"/>
        <w:rPr>
          <w:vertAlign w:val="superscript"/>
        </w:rPr>
      </w:pPr>
      <w:r>
        <w:t xml:space="preserve">2606/100               ostatné plochy                                 6       11617                      5 </w:t>
      </w:r>
    </w:p>
    <w:p w:rsidR="00F86F62" w:rsidRPr="000162BA" w:rsidRDefault="00F86F62" w:rsidP="00F86F62"/>
    <w:p w:rsidR="00F86F62" w:rsidRDefault="00F86F62" w:rsidP="00F86F62">
      <w:pPr>
        <w:ind w:left="523"/>
        <w:rPr>
          <w:vertAlign w:val="superscript"/>
        </w:rPr>
      </w:pPr>
      <w:r>
        <w:t xml:space="preserve">2606/101               ostatné plochy                                 13     11617                      6 </w:t>
      </w:r>
    </w:p>
    <w:p w:rsidR="00F86F62" w:rsidRPr="000162BA" w:rsidRDefault="00F86F62" w:rsidP="00F86F62"/>
    <w:p w:rsidR="00F86F62" w:rsidRDefault="00F86F62" w:rsidP="00F86F62">
      <w:pPr>
        <w:ind w:left="523"/>
        <w:rPr>
          <w:vertAlign w:val="superscript"/>
        </w:rPr>
      </w:pPr>
      <w:r>
        <w:t xml:space="preserve">2606/102               ostatné plochy                                 13     11617                      6 </w:t>
      </w:r>
    </w:p>
    <w:p w:rsidR="00F86F62" w:rsidRPr="000162BA" w:rsidRDefault="00F86F62" w:rsidP="00F86F62"/>
    <w:p w:rsidR="00F86F62" w:rsidRDefault="00F86F62" w:rsidP="00F86F62">
      <w:pPr>
        <w:ind w:left="523"/>
        <w:rPr>
          <w:vertAlign w:val="superscript"/>
        </w:rPr>
      </w:pPr>
      <w:r>
        <w:t xml:space="preserve">2606/103               ostatné plochy                                 13     11617                      7 </w:t>
      </w:r>
    </w:p>
    <w:p w:rsidR="00F86F62" w:rsidRPr="000162BA" w:rsidRDefault="00F86F62" w:rsidP="00F86F62"/>
    <w:p w:rsidR="00F86F62" w:rsidRDefault="00F86F62" w:rsidP="00F86F62">
      <w:pPr>
        <w:ind w:left="523"/>
        <w:rPr>
          <w:vertAlign w:val="superscript"/>
        </w:rPr>
      </w:pPr>
      <w:r>
        <w:t xml:space="preserve">2606/104               ostatné plochy                                 13     11617                      7 </w:t>
      </w:r>
    </w:p>
    <w:p w:rsidR="00F86F62" w:rsidRPr="000162BA" w:rsidRDefault="00F86F62" w:rsidP="00F86F62"/>
    <w:p w:rsidR="00F86F62" w:rsidRDefault="00F86F62" w:rsidP="00F86F62">
      <w:pPr>
        <w:ind w:left="523"/>
      </w:pPr>
      <w:r>
        <w:t xml:space="preserve">2606/105               ostatné plochy                                 13     11617                      8 </w:t>
      </w:r>
    </w:p>
    <w:p w:rsidR="00F86F62" w:rsidRPr="000162BA" w:rsidRDefault="00F86F62" w:rsidP="00F86F62">
      <w:pPr>
        <w:ind w:left="523"/>
      </w:pPr>
    </w:p>
    <w:p w:rsidR="00F86F62" w:rsidRDefault="00F86F62" w:rsidP="00F86F62">
      <w:pPr>
        <w:ind w:left="523"/>
        <w:rPr>
          <w:vertAlign w:val="superscript"/>
        </w:rPr>
      </w:pPr>
      <w:r>
        <w:t>2606/106               ostatné plochy                                 13     11617                      8</w:t>
      </w:r>
    </w:p>
    <w:p w:rsidR="00F86F62" w:rsidRPr="000162BA" w:rsidRDefault="00F86F62" w:rsidP="00F86F62"/>
    <w:p w:rsidR="00F86F62" w:rsidRDefault="00F86F62" w:rsidP="00F86F62">
      <w:pPr>
        <w:ind w:left="523"/>
        <w:rPr>
          <w:vertAlign w:val="superscript"/>
        </w:rPr>
      </w:pPr>
      <w:r>
        <w:lastRenderedPageBreak/>
        <w:t>2606/107                 ostatné plochy                                  6     11617                       2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2606/108                 ostatné plochy                                  6     11617                       3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2606/109                 ostatné plochy                                  6     11617                       6 </w:t>
      </w: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2606/110                 ostatné plochy                                10     11617                     10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>2606/111                 ostatné plochy                                  8     11617                       8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2606/112                 ostatné plochy                                12     11617                       6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>2606/113                 ostatné plochy                                12     11617                       6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2606/114                 ostatné plochy                                12     11617                       5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2606/115                 ostatné plochy                                12     11617                       4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>2606/116                 ostatné plochy                                13     11617                       4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Default="00F86F62" w:rsidP="00F86F62">
      <w:pPr>
        <w:ind w:left="523"/>
        <w:rPr>
          <w:vertAlign w:val="superscript"/>
        </w:rPr>
      </w:pPr>
      <w:r>
        <w:t xml:space="preserve">2606/117                 ostatné plochy                                12     11617                       4 </w:t>
      </w:r>
    </w:p>
    <w:p w:rsidR="00F86F62" w:rsidRDefault="00F86F62" w:rsidP="00F86F62">
      <w:pPr>
        <w:ind w:left="523"/>
        <w:rPr>
          <w:vertAlign w:val="superscript"/>
        </w:rPr>
      </w:pPr>
    </w:p>
    <w:p w:rsidR="00F86F62" w:rsidRPr="000162BA" w:rsidRDefault="00F86F62" w:rsidP="00F86F62">
      <w:pPr>
        <w:ind w:left="523"/>
      </w:pPr>
      <w:r>
        <w:t xml:space="preserve">2620/2                     zastavané plochy a nádvoria          16     10527                     16 </w:t>
      </w: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  <w:r>
        <w:t xml:space="preserve">2623                        zastavané plochy a nádvoria        755     10527                     23 </w:t>
      </w: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ind w:left="523"/>
      </w:pPr>
    </w:p>
    <w:p w:rsidR="00F86F62" w:rsidRDefault="00F86F62" w:rsidP="00F86F62">
      <w:pPr>
        <w:jc w:val="center"/>
        <w:rPr>
          <w:b/>
        </w:rPr>
      </w:pPr>
      <w:r w:rsidRPr="00935F22">
        <w:rPr>
          <w:b/>
        </w:rPr>
        <w:t xml:space="preserve">Dôvodová správa </w:t>
      </w:r>
    </w:p>
    <w:p w:rsidR="00F86F62" w:rsidRPr="008A6F13" w:rsidRDefault="00F86F62" w:rsidP="00F86F62">
      <w:pPr>
        <w:jc w:val="center"/>
        <w:rPr>
          <w:b/>
          <w:bCs/>
        </w:rPr>
      </w:pPr>
      <w:r w:rsidRPr="008A6F13">
        <w:rPr>
          <w:b/>
        </w:rPr>
        <w:t xml:space="preserve">k  zriadeniu vecného bremena práva uloženia, údržby a rekonštrukcie inžinierskych sietí  ( vodovod a kanalizácia ) </w:t>
      </w:r>
      <w:r>
        <w:rPr>
          <w:b/>
        </w:rPr>
        <w:t xml:space="preserve"> </w:t>
      </w:r>
      <w:r w:rsidRPr="008A6F13">
        <w:rPr>
          <w:b/>
        </w:rPr>
        <w:t xml:space="preserve">na ul. Hlavná, za jednorazovú náhradu vo výške </w:t>
      </w:r>
      <w:r>
        <w:rPr>
          <w:b/>
        </w:rPr>
        <w:t xml:space="preserve">  </w:t>
      </w:r>
      <w:r w:rsidRPr="008A6F13">
        <w:rPr>
          <w:b/>
        </w:rPr>
        <w:t xml:space="preserve">162 828,38 €,  v prospech  </w:t>
      </w:r>
      <w:r w:rsidRPr="008A6F13">
        <w:rPr>
          <w:b/>
          <w:bCs/>
        </w:rPr>
        <w:t>Východoslovenskej vodárenskej spoločnosti,  a.s.</w:t>
      </w:r>
    </w:p>
    <w:p w:rsidR="00F86F62" w:rsidRPr="00935F22" w:rsidRDefault="00F86F62" w:rsidP="00F86F62">
      <w:pPr>
        <w:jc w:val="center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ind w:left="397"/>
        <w:rPr>
          <w:b/>
        </w:rPr>
      </w:pPr>
    </w:p>
    <w:p w:rsidR="00F86F62" w:rsidRDefault="00F86F62" w:rsidP="00F86F62">
      <w:pPr>
        <w:jc w:val="both"/>
      </w:pPr>
      <w:r>
        <w:t xml:space="preserve">    Východoslovenská vodárenská spoločnosť, a.s. d</w:t>
      </w:r>
      <w:r w:rsidRPr="00467C34">
        <w:rPr>
          <w:bCs/>
        </w:rPr>
        <w:t>ňa</w:t>
      </w:r>
      <w:r>
        <w:rPr>
          <w:bCs/>
        </w:rPr>
        <w:t xml:space="preserve"> 23.10</w:t>
      </w:r>
      <w:r w:rsidRPr="00467C34">
        <w:rPr>
          <w:bCs/>
        </w:rPr>
        <w:t xml:space="preserve">.2012 </w:t>
      </w:r>
      <w:r>
        <w:rPr>
          <w:bCs/>
        </w:rPr>
        <w:t>doručila</w:t>
      </w:r>
      <w:r w:rsidRPr="00467C34">
        <w:rPr>
          <w:bCs/>
        </w:rPr>
        <w:t xml:space="preserve"> </w:t>
      </w:r>
      <w:r>
        <w:t>na MMK – oddelenie právne a majetkové, referát nakladania s majetkom, žiadosť vo veci zriadenia vecného bremena na priznanie práva uloženia, údržby a  rekonštrukcie inžinierskych sietí        ( vodovod a kanalizácia ) na ulici Hlavná,  na parcelách</w:t>
      </w:r>
      <w:r w:rsidRPr="00FB1CEB">
        <w:t xml:space="preserve"> </w:t>
      </w:r>
      <w:r w:rsidRPr="00467C34">
        <w:t>registra “</w:t>
      </w:r>
      <w:r>
        <w:t>C</w:t>
      </w:r>
      <w:r w:rsidRPr="00467C34">
        <w:t>“</w:t>
      </w:r>
      <w:r>
        <w:t xml:space="preserve"> </w:t>
      </w:r>
      <w:r w:rsidRPr="00467C34">
        <w:t xml:space="preserve"> </w:t>
      </w:r>
      <w:r>
        <w:t>č. 2444/1, 2580, 2591/1, 2606/1,9-10,16,66-97, 100 – 117,</w:t>
      </w:r>
      <w:r w:rsidRPr="00E562CD">
        <w:t xml:space="preserve"> </w:t>
      </w:r>
      <w:r>
        <w:t xml:space="preserve">2620/2, 2623, pozemky vo vlastníctve mesta Košice, </w:t>
      </w:r>
      <w:r w:rsidRPr="00467C34">
        <w:t>nachádzajúc</w:t>
      </w:r>
      <w:r>
        <w:t>e</w:t>
      </w:r>
      <w:r w:rsidRPr="00467C34">
        <w:t xml:space="preserve"> sa v </w:t>
      </w:r>
      <w:r>
        <w:t xml:space="preserve"> </w:t>
      </w:r>
      <w:r w:rsidRPr="00467C34">
        <w:t xml:space="preserve">k. ú. </w:t>
      </w:r>
      <w:r>
        <w:t>Stredné Mesto</w:t>
      </w:r>
      <w:r w:rsidRPr="00467C34">
        <w:t xml:space="preserve">, </w:t>
      </w:r>
      <w:r>
        <w:t xml:space="preserve">vedené  </w:t>
      </w:r>
      <w:r w:rsidRPr="00467C34">
        <w:t xml:space="preserve">na LV č. </w:t>
      </w:r>
      <w:r>
        <w:t>10527 a  11617,  v rozsahu                         15 519 m</w:t>
      </w:r>
      <w:r w:rsidRPr="00AA722A">
        <w:rPr>
          <w:vertAlign w:val="superscript"/>
        </w:rPr>
        <w:t>2</w:t>
      </w:r>
      <w:r>
        <w:t xml:space="preserve"> , v prospech  Východoslovenskej vodárenskej spoločnosti, a.s.  </w:t>
      </w:r>
    </w:p>
    <w:p w:rsidR="00F86F62" w:rsidRDefault="00F86F62" w:rsidP="00F86F62">
      <w:pPr>
        <w:jc w:val="both"/>
      </w:pPr>
      <w:r>
        <w:t xml:space="preserve">   </w:t>
      </w:r>
    </w:p>
    <w:p w:rsidR="00F86F62" w:rsidRDefault="00F86F62" w:rsidP="00F86F62">
      <w:pPr>
        <w:jc w:val="both"/>
      </w:pPr>
      <w:r>
        <w:t xml:space="preserve">   Znalcom Ing. Vladimírom </w:t>
      </w:r>
      <w:proofErr w:type="spellStart"/>
      <w:r>
        <w:t>Závackým</w:t>
      </w:r>
      <w:proofErr w:type="spellEnd"/>
      <w:r>
        <w:t xml:space="preserve">  bol vypracovaný znalecký posudok č.30/2012 zo dňa 5.11.2012, ktorým bola stanovená všeobecná hodnota jednorazovej odplaty za zriadenie vecného bremena na pozemkoch na ul. Hlavná vo výške 162 828,38 €.  </w:t>
      </w:r>
    </w:p>
    <w:p w:rsidR="00F86F62" w:rsidRDefault="00F86F62" w:rsidP="00F86F62">
      <w:pPr>
        <w:jc w:val="both"/>
      </w:pPr>
    </w:p>
    <w:p w:rsidR="00F86F62" w:rsidRDefault="00F86F62" w:rsidP="00F86F62">
      <w:pPr>
        <w:jc w:val="both"/>
      </w:pPr>
      <w:r>
        <w:t xml:space="preserve">   Zriadenie vecného bremena za jednorazovú náhradu 162 828,38 € podlieha schváleniu mestským zastupiteľstvom v zmysle § 29 ods.1 písm. f) Štatútu mesta Košice, nakoľko              sa jedná o nakladanie s majetkovými právami nad hodnotu 33 194 €.</w:t>
      </w:r>
    </w:p>
    <w:p w:rsidR="00F86F62" w:rsidRDefault="00F86F62" w:rsidP="00F86F62">
      <w:pPr>
        <w:jc w:val="both"/>
        <w:rPr>
          <w:b/>
        </w:rPr>
      </w:pPr>
    </w:p>
    <w:p w:rsidR="00F86F62" w:rsidRDefault="00F86F62" w:rsidP="00F86F62">
      <w:pPr>
        <w:rPr>
          <w:b/>
        </w:rPr>
      </w:pPr>
    </w:p>
    <w:p w:rsidR="00F86F62" w:rsidRDefault="00F86F62" w:rsidP="00F86F62"/>
    <w:p w:rsidR="00F86F62" w:rsidRDefault="00F86F62" w:rsidP="00F86F62"/>
    <w:p w:rsidR="00F86F62" w:rsidRDefault="00F86F62" w:rsidP="00F86F62"/>
    <w:p w:rsidR="00F86F62" w:rsidRDefault="00F86F62" w:rsidP="00F86F62">
      <w:r>
        <w:t>Košice: 7.11.2012</w:t>
      </w:r>
    </w:p>
    <w:p w:rsidR="00F86F62" w:rsidRDefault="00F86F62" w:rsidP="00F86F62">
      <w:r>
        <w:t xml:space="preserve">Vypracovala:  JUDr. </w:t>
      </w:r>
      <w:proofErr w:type="spellStart"/>
      <w:r>
        <w:t>Bursová</w:t>
      </w:r>
      <w:proofErr w:type="spellEnd"/>
    </w:p>
    <w:p w:rsidR="00F86F62" w:rsidRDefault="00F86F62" w:rsidP="00F86F62">
      <w:r>
        <w:t xml:space="preserve">                        Referát nakladania s majetkom</w:t>
      </w:r>
    </w:p>
    <w:sectPr w:rsidR="00F86F62" w:rsidSect="007355E4"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AE0" w:rsidRDefault="00177AE0">
      <w:r>
        <w:separator/>
      </w:r>
    </w:p>
  </w:endnote>
  <w:endnote w:type="continuationSeparator" w:id="0">
    <w:p w:rsidR="00177AE0" w:rsidRDefault="00177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F56" w:rsidRPr="00B02CC9" w:rsidRDefault="00534554">
    <w:pPr>
      <w:pStyle w:val="Pta"/>
      <w:rPr>
        <w:sz w:val="20"/>
        <w:szCs w:val="20"/>
      </w:rPr>
    </w:pPr>
    <w:r w:rsidRPr="00B02CC9">
      <w:rPr>
        <w:sz w:val="20"/>
        <w:szCs w:val="20"/>
      </w:rPr>
      <w:fldChar w:fldCharType="begin"/>
    </w:r>
    <w:r w:rsidR="004F3F56" w:rsidRPr="00B02CC9">
      <w:rPr>
        <w:sz w:val="20"/>
        <w:szCs w:val="20"/>
      </w:rPr>
      <w:instrText xml:space="preserve"> DATE \@ "d. M. yyyy" </w:instrText>
    </w:r>
    <w:r w:rsidRPr="00B02CC9">
      <w:rPr>
        <w:sz w:val="20"/>
        <w:szCs w:val="20"/>
      </w:rPr>
      <w:fldChar w:fldCharType="separate"/>
    </w:r>
    <w:r w:rsidR="00535E1D">
      <w:rPr>
        <w:noProof/>
        <w:sz w:val="20"/>
        <w:szCs w:val="20"/>
      </w:rPr>
      <w:t>23. 11. 2012</w:t>
    </w:r>
    <w:r w:rsidRPr="00B02CC9">
      <w:rPr>
        <w:sz w:val="20"/>
        <w:szCs w:val="20"/>
      </w:rPr>
      <w:fldChar w:fldCharType="end"/>
    </w:r>
    <w:r w:rsidR="004F3F56" w:rsidRPr="00B02CC9">
      <w:rPr>
        <w:sz w:val="20"/>
        <w:szCs w:val="20"/>
      </w:rPr>
      <w:tab/>
    </w:r>
    <w:r w:rsidR="004F3F56" w:rsidRPr="00B02CC9">
      <w:rPr>
        <w:sz w:val="20"/>
        <w:szCs w:val="20"/>
      </w:rPr>
      <w:tab/>
      <w:t xml:space="preserve">strana - </w:t>
    </w:r>
    <w:r w:rsidRPr="00B02CC9">
      <w:rPr>
        <w:rStyle w:val="slostrany"/>
        <w:sz w:val="20"/>
        <w:szCs w:val="20"/>
      </w:rPr>
      <w:fldChar w:fldCharType="begin"/>
    </w:r>
    <w:r w:rsidR="004F3F56" w:rsidRPr="00B02CC9">
      <w:rPr>
        <w:rStyle w:val="slostrany"/>
        <w:sz w:val="20"/>
        <w:szCs w:val="20"/>
      </w:rPr>
      <w:instrText xml:space="preserve"> PAGE </w:instrText>
    </w:r>
    <w:r w:rsidRPr="00B02CC9">
      <w:rPr>
        <w:rStyle w:val="slostrany"/>
        <w:sz w:val="20"/>
        <w:szCs w:val="20"/>
      </w:rPr>
      <w:fldChar w:fldCharType="separate"/>
    </w:r>
    <w:r w:rsidR="007A47BD">
      <w:rPr>
        <w:rStyle w:val="slostrany"/>
        <w:noProof/>
        <w:sz w:val="20"/>
        <w:szCs w:val="20"/>
      </w:rPr>
      <w:t>4</w:t>
    </w:r>
    <w:r w:rsidRPr="00B02CC9">
      <w:rPr>
        <w:rStyle w:val="slostrany"/>
        <w:sz w:val="20"/>
        <w:szCs w:val="20"/>
      </w:rPr>
      <w:fldChar w:fldCharType="end"/>
    </w:r>
    <w:r w:rsidR="004F3F56" w:rsidRPr="00B02CC9">
      <w:rPr>
        <w:rStyle w:val="slostrany"/>
        <w:sz w:val="20"/>
        <w:szCs w:val="20"/>
      </w:rPr>
      <w:t>/</w:t>
    </w:r>
    <w:r w:rsidRPr="00B02CC9">
      <w:rPr>
        <w:rStyle w:val="slostrany"/>
        <w:sz w:val="20"/>
        <w:szCs w:val="20"/>
      </w:rPr>
      <w:fldChar w:fldCharType="begin"/>
    </w:r>
    <w:r w:rsidR="004F3F56" w:rsidRPr="00B02CC9">
      <w:rPr>
        <w:rStyle w:val="slostrany"/>
        <w:sz w:val="20"/>
        <w:szCs w:val="20"/>
      </w:rPr>
      <w:instrText xml:space="preserve"> NUMPAGES </w:instrText>
    </w:r>
    <w:r w:rsidRPr="00B02CC9">
      <w:rPr>
        <w:rStyle w:val="slostrany"/>
        <w:sz w:val="20"/>
        <w:szCs w:val="20"/>
      </w:rPr>
      <w:fldChar w:fldCharType="separate"/>
    </w:r>
    <w:r w:rsidR="007A47BD">
      <w:rPr>
        <w:rStyle w:val="slostrany"/>
        <w:noProof/>
        <w:sz w:val="20"/>
        <w:szCs w:val="20"/>
      </w:rPr>
      <w:t>6</w:t>
    </w:r>
    <w:r w:rsidRPr="00B02CC9">
      <w:rPr>
        <w:rStyle w:val="slostrany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AE0" w:rsidRDefault="00177AE0">
      <w:r>
        <w:separator/>
      </w:r>
    </w:p>
  </w:footnote>
  <w:footnote w:type="continuationSeparator" w:id="0">
    <w:p w:rsidR="00177AE0" w:rsidRDefault="00177A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5E4"/>
    <w:rsid w:val="00057B55"/>
    <w:rsid w:val="00085EC4"/>
    <w:rsid w:val="000F3FD0"/>
    <w:rsid w:val="00111F03"/>
    <w:rsid w:val="00177AE0"/>
    <w:rsid w:val="001D0EF2"/>
    <w:rsid w:val="001D1EC1"/>
    <w:rsid w:val="001D7CEB"/>
    <w:rsid w:val="0026366C"/>
    <w:rsid w:val="00293EE3"/>
    <w:rsid w:val="002A781F"/>
    <w:rsid w:val="00335A07"/>
    <w:rsid w:val="003965CD"/>
    <w:rsid w:val="003B0EE8"/>
    <w:rsid w:val="003D4133"/>
    <w:rsid w:val="003E419E"/>
    <w:rsid w:val="00407531"/>
    <w:rsid w:val="004572C1"/>
    <w:rsid w:val="004F3F56"/>
    <w:rsid w:val="00534554"/>
    <w:rsid w:val="00535E1D"/>
    <w:rsid w:val="005521BD"/>
    <w:rsid w:val="005B700E"/>
    <w:rsid w:val="005F42CE"/>
    <w:rsid w:val="00600182"/>
    <w:rsid w:val="007355E4"/>
    <w:rsid w:val="007A47BD"/>
    <w:rsid w:val="007C2B0D"/>
    <w:rsid w:val="00886A5C"/>
    <w:rsid w:val="008B4066"/>
    <w:rsid w:val="008C106B"/>
    <w:rsid w:val="008F2C92"/>
    <w:rsid w:val="009368E4"/>
    <w:rsid w:val="00945C0B"/>
    <w:rsid w:val="00952D30"/>
    <w:rsid w:val="00AC0048"/>
    <w:rsid w:val="00B02CC9"/>
    <w:rsid w:val="00B137D5"/>
    <w:rsid w:val="00B343BB"/>
    <w:rsid w:val="00B41EF3"/>
    <w:rsid w:val="00CC5BD8"/>
    <w:rsid w:val="00DD3995"/>
    <w:rsid w:val="00DD7DE7"/>
    <w:rsid w:val="00E57765"/>
    <w:rsid w:val="00E6703E"/>
    <w:rsid w:val="00F73289"/>
    <w:rsid w:val="00F86555"/>
    <w:rsid w:val="00F86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7355E4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3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ta">
    <w:name w:val="footer"/>
    <w:basedOn w:val="Normlny"/>
    <w:link w:val="PtaChar"/>
    <w:uiPriority w:val="99"/>
    <w:rsid w:val="007355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DD7DE7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355E4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5F42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D7DE7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F86F6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5E34E362711E4CA46239801FAFBAC6" ma:contentTypeVersion="2" ma:contentTypeDescription="Umožňuje vytvoriť nový dokument." ma:contentTypeScope="" ma:versionID="e42cbf6a7a68ce140b1ea38c5e37e5f6">
  <xsd:schema xmlns:xsd="http://www.w3.org/2001/XMLSchema" xmlns:p="http://schemas.microsoft.com/office/2006/metadata/properties" xmlns:ns2="5a09645c-3b34-4583-9811-c9c82cbd318b" targetNamespace="http://schemas.microsoft.com/office/2006/metadata/properties" ma:root="true" ma:fieldsID="47622d6ee8c7463ccc2e84df490c76fa" ns2:_="">
    <xsd:import namespace="5a09645c-3b34-4583-9811-c9c82cbd318b"/>
    <xsd:element name="properties">
      <xsd:complexType>
        <xsd:sequence>
          <xsd:element name="documentManagement">
            <xsd:complexType>
              <xsd:all>
                <xsd:element ref="ns2:Druh_x0020_dokumentu"/>
                <xsd:element ref="ns2:Rok_x0020_vydania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a09645c-3b34-4583-9811-c9c82cbd318b" elementFormDefault="qualified">
    <xsd:import namespace="http://schemas.microsoft.com/office/2006/documentManagement/types"/>
    <xsd:element name="Druh_x0020_dokumentu" ma:index="8" ma:displayName="Druh dokumentu" ma:description="Charakterizujte druh dokumentu" ma:format="RadioButtons" ma:internalName="Druh_x0020_dokumentu">
      <xsd:simpleType>
        <xsd:restriction base="dms:Choice">
          <xsd:enumeration value="iný druh dokumentu"/>
          <xsd:enumeration value="dokument po skončení platnosti"/>
          <xsd:enumeration value="podpisový poriadok"/>
          <xsd:enumeration value="príkaz, pokyn riaditeľa"/>
          <xsd:enumeration value="príručka k IS"/>
          <xsd:enumeration value="šablóna alebo tlačivo"/>
        </xsd:restriction>
      </xsd:simpleType>
    </xsd:element>
    <xsd:element name="Rok_x0020_vydania" ma:index="9" nillable="true" ma:displayName="Rok vydania" ma:default="2006" ma:format="Dropdown" ma:internalName="Rok_x0020_vydania">
      <xsd:simpleType>
        <xsd:restriction base="dms:Choice">
          <xsd:enumeration value="2006"/>
          <xsd:enumeration value="2007"/>
          <xsd:enumeration value="2008"/>
          <xsd:enumeration value="2008"/>
          <xsd:enumeration value="2009"/>
          <xsd:enumeration value="2010"/>
          <xsd:enumeration value="201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áz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ruh_x0020_dokumentu xmlns="5a09645c-3b34-4583-9811-c9c82cbd318b"/>
    <Rok_x0020_vydania xmlns="5a09645c-3b34-4583-9811-c9c82cbd318b">2006</Rok_x0020_vydania>
  </documentManagement>
</p:properties>
</file>

<file path=customXml/itemProps1.xml><?xml version="1.0" encoding="utf-8"?>
<ds:datastoreItem xmlns:ds="http://schemas.openxmlformats.org/officeDocument/2006/customXml" ds:itemID="{49BA3E7F-FB25-4FBB-AA4A-CABB9C6745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889305-848F-4A77-8FB2-EB8670F006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EF7BF5-848D-46B4-A1AD-BCC0F62C5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9645c-3b34-4583-9811-c9c82cbd318b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71C684-9F90-4C87-A734-CE5CFE1D1DC4}">
  <ds:schemaRefs>
    <ds:schemaRef ds:uri="http://schemas.microsoft.com/office/2006/metadata/properties"/>
    <ds:schemaRef ds:uri="5a09645c-3b34-4583-9811-c9c82cbd31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mesto</Company>
  <LinksUpToDate>false</LinksUpToDate>
  <CharactersWithSpaces>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hajdukova</dc:creator>
  <cp:keywords/>
  <dc:description/>
  <cp:lastModifiedBy>bursova</cp:lastModifiedBy>
  <cp:revision>6</cp:revision>
  <cp:lastPrinted>2012-11-23T11:25:00Z</cp:lastPrinted>
  <dcterms:created xsi:type="dcterms:W3CDTF">2012-11-22T13:48:00Z</dcterms:created>
  <dcterms:modified xsi:type="dcterms:W3CDTF">2012-11-23T12:10:00Z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</Properties>
</file>