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18" w:rsidRDefault="00417E18" w:rsidP="00417E18">
      <w:pPr>
        <w:jc w:val="center"/>
        <w:rPr>
          <w:rFonts w:ascii="Verdana" w:hAnsi="Verdana" w:cs="Arial"/>
          <w:color w:val="000000"/>
          <w:sz w:val="15"/>
          <w:szCs w:val="15"/>
        </w:rPr>
      </w:pPr>
      <w:r>
        <w:rPr>
          <w:noProof/>
        </w:rPr>
        <w:drawing>
          <wp:inline distT="0" distB="0" distL="0" distR="0">
            <wp:extent cx="1571625" cy="1638300"/>
            <wp:effectExtent l="19050" t="0" r="9525" b="0"/>
            <wp:docPr id="1" name="Obrázok 1" descr="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E18" w:rsidRDefault="00417E18" w:rsidP="00417E18">
      <w:pPr>
        <w:jc w:val="center"/>
        <w:rPr>
          <w:rFonts w:ascii="Verdana" w:hAnsi="Verdana" w:cs="Arial"/>
          <w:color w:val="000000"/>
          <w:sz w:val="26"/>
          <w:szCs w:val="26"/>
        </w:rPr>
      </w:pPr>
      <w:r>
        <w:rPr>
          <w:sz w:val="26"/>
          <w:szCs w:val="26"/>
        </w:rPr>
        <w:t>MESTO KOŠICE</w:t>
      </w:r>
    </w:p>
    <w:p w:rsidR="00417E18" w:rsidRDefault="00417E18" w:rsidP="00417E18">
      <w:pPr>
        <w:rPr>
          <w:rFonts w:ascii="Verdana" w:hAnsi="Verdana" w:cs="Arial"/>
          <w:color w:val="000000"/>
          <w:sz w:val="15"/>
          <w:szCs w:val="15"/>
        </w:rPr>
      </w:pPr>
    </w:p>
    <w:p w:rsidR="00417E18" w:rsidRDefault="00417E18" w:rsidP="00417E18">
      <w:pPr>
        <w:rPr>
          <w:rFonts w:ascii="Verdana" w:hAnsi="Verdana" w:cs="Arial"/>
          <w:color w:val="000000"/>
          <w:sz w:val="15"/>
          <w:szCs w:val="15"/>
        </w:rPr>
      </w:pPr>
    </w:p>
    <w:p w:rsidR="00417E18" w:rsidRDefault="00417E18" w:rsidP="00417E18">
      <w:pPr>
        <w:rPr>
          <w:rFonts w:ascii="Verdana" w:hAnsi="Verdana" w:cs="Arial"/>
          <w:color w:val="000000"/>
          <w:sz w:val="15"/>
          <w:szCs w:val="15"/>
        </w:rPr>
      </w:pPr>
    </w:p>
    <w:p w:rsidR="00417E18" w:rsidRDefault="00417E18" w:rsidP="00417E18">
      <w:pPr>
        <w:rPr>
          <w:rFonts w:ascii="Verdana" w:hAnsi="Verdana" w:cs="Arial"/>
          <w:color w:val="000000"/>
          <w:sz w:val="15"/>
          <w:szCs w:val="15"/>
        </w:rPr>
      </w:pPr>
    </w:p>
    <w:p w:rsidR="00417E18" w:rsidRDefault="00417E18" w:rsidP="00417E18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Materiál na zasadnutie Mestského zastupiteľstva v Košiciach</w:t>
      </w:r>
    </w:p>
    <w:p w:rsidR="00417E18" w:rsidRDefault="00417E18" w:rsidP="00417E18">
      <w:pPr>
        <w:rPr>
          <w:rFonts w:ascii="Verdana" w:hAnsi="Verdana" w:cs="Arial"/>
          <w:color w:val="000000"/>
          <w:sz w:val="15"/>
          <w:szCs w:val="15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0"/>
        <w:gridCol w:w="6698"/>
      </w:tblGrid>
      <w:tr w:rsidR="00417E18" w:rsidTr="00F725DC">
        <w:trPr>
          <w:trHeight w:val="567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17E18" w:rsidRDefault="00417E18" w:rsidP="00F725DC">
            <w:pPr>
              <w:rPr>
                <w:b/>
              </w:rPr>
            </w:pPr>
            <w:r>
              <w:rPr>
                <w:b/>
              </w:rPr>
              <w:t>Názov materiálu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E18" w:rsidRDefault="00417E18" w:rsidP="00417E18">
            <w:pPr>
              <w:jc w:val="both"/>
            </w:pPr>
            <w:r>
              <w:rPr>
                <w:lang w:eastAsia="en-US"/>
              </w:rPr>
              <w:t xml:space="preserve">Prevod (odplatné nadobudnutie) technického zhodnotenia z vlastníctva DPMK, a.s. do vlastníctva mesta Košice </w:t>
            </w:r>
            <w:r>
              <w:t xml:space="preserve">  </w:t>
            </w:r>
          </w:p>
        </w:tc>
      </w:tr>
      <w:tr w:rsidR="00417E18" w:rsidTr="00F725DC">
        <w:trPr>
          <w:trHeight w:val="567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17E18" w:rsidRDefault="00417E18" w:rsidP="00F725DC">
            <w:pPr>
              <w:rPr>
                <w:b/>
              </w:rPr>
            </w:pPr>
            <w:r>
              <w:rPr>
                <w:b/>
              </w:rPr>
              <w:t>Predkladá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E18" w:rsidRDefault="00417E18" w:rsidP="00F725DC">
            <w:pPr>
              <w:rPr>
                <w:b/>
              </w:rPr>
            </w:pPr>
            <w:r w:rsidRPr="009764D2">
              <w:t xml:space="preserve">JUDr. Martin </w:t>
            </w:r>
            <w:proofErr w:type="spellStart"/>
            <w:r w:rsidRPr="009764D2">
              <w:t>Petruško</w:t>
            </w:r>
            <w:proofErr w:type="spellEnd"/>
            <w:r w:rsidRPr="009764D2">
              <w:t xml:space="preserve"> – námestník primátora</w:t>
            </w:r>
          </w:p>
        </w:tc>
      </w:tr>
      <w:tr w:rsidR="00417E18" w:rsidTr="00F725DC">
        <w:trPr>
          <w:trHeight w:val="567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17E18" w:rsidRDefault="00417E18" w:rsidP="00F725DC">
            <w:pPr>
              <w:rPr>
                <w:b/>
              </w:rPr>
            </w:pPr>
            <w:r>
              <w:rPr>
                <w:b/>
              </w:rPr>
              <w:t>Spracovateľ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E18" w:rsidRDefault="00417E18" w:rsidP="00F725DC">
            <w:r>
              <w:t>Oddelenie právne a majetkové</w:t>
            </w:r>
          </w:p>
        </w:tc>
      </w:tr>
      <w:tr w:rsidR="00417E18" w:rsidTr="00F725DC">
        <w:trPr>
          <w:trHeight w:val="567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17E18" w:rsidRDefault="00417E18" w:rsidP="00F725DC">
            <w:pPr>
              <w:rPr>
                <w:b/>
              </w:rPr>
            </w:pPr>
            <w:r>
              <w:rPr>
                <w:b/>
              </w:rPr>
              <w:t>Dátum zasadnutia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E18" w:rsidRDefault="00417E18" w:rsidP="00417E18">
            <w:r>
              <w:t>13.06.2016</w:t>
            </w:r>
          </w:p>
        </w:tc>
      </w:tr>
      <w:tr w:rsidR="00417E18" w:rsidTr="00F725DC">
        <w:trPr>
          <w:trHeight w:val="567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17E18" w:rsidRDefault="00417E18" w:rsidP="00F725DC">
            <w:pPr>
              <w:rPr>
                <w:b/>
              </w:rPr>
            </w:pPr>
            <w:r>
              <w:rPr>
                <w:b/>
              </w:rPr>
              <w:t>Číslo spisu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E18" w:rsidRDefault="00417E18" w:rsidP="00417E18">
            <w:r>
              <w:t>A/2016/13018</w:t>
            </w:r>
          </w:p>
        </w:tc>
      </w:tr>
      <w:tr w:rsidR="00417E18" w:rsidTr="00F725DC">
        <w:trPr>
          <w:trHeight w:val="567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17E18" w:rsidRDefault="00417E18" w:rsidP="00F725DC">
            <w:pPr>
              <w:rPr>
                <w:b/>
              </w:rPr>
            </w:pPr>
            <w:r>
              <w:rPr>
                <w:b/>
              </w:rPr>
              <w:t>Uznesenie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E18" w:rsidRDefault="00417E18" w:rsidP="00F725DC">
            <w:r>
              <w:rPr>
                <w:b/>
              </w:rPr>
              <w:t>MZ</w:t>
            </w:r>
            <w:r>
              <w:t xml:space="preserve">                                            </w:t>
            </w:r>
            <w:r>
              <w:rPr>
                <w:b/>
              </w:rPr>
              <w:t>MR</w:t>
            </w:r>
          </w:p>
        </w:tc>
      </w:tr>
    </w:tbl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255CE" w:rsidRDefault="004255CE"/>
    <w:p w:rsidR="00417E18" w:rsidRDefault="00417E18"/>
    <w:p w:rsidR="00417E18" w:rsidRDefault="00417E18"/>
    <w:p w:rsidR="00417E18" w:rsidRDefault="00417E18"/>
    <w:p w:rsidR="00417E18" w:rsidRDefault="00417E18"/>
    <w:p w:rsidR="00417E18" w:rsidRDefault="00417E18"/>
    <w:p w:rsidR="00417E18" w:rsidRDefault="00417E18"/>
    <w:p w:rsidR="00417E18" w:rsidRDefault="00417E18"/>
    <w:p w:rsidR="00417E18" w:rsidRDefault="00417E18"/>
    <w:p w:rsidR="00417E18" w:rsidRDefault="00417E18"/>
    <w:p w:rsidR="00417E18" w:rsidRDefault="00417E18"/>
    <w:p w:rsidR="00417E18" w:rsidRDefault="00417E18"/>
    <w:p w:rsidR="00417E18" w:rsidRDefault="00417E18"/>
    <w:p w:rsidR="00417E18" w:rsidRDefault="00417E18"/>
    <w:p w:rsidR="00417E18" w:rsidRDefault="00417E18"/>
    <w:p w:rsidR="00417E18" w:rsidRDefault="00417E18" w:rsidP="00417E18"/>
    <w:p w:rsidR="00417E18" w:rsidRPr="004B1C0B" w:rsidRDefault="00417E18" w:rsidP="00417E18">
      <w:pPr>
        <w:jc w:val="center"/>
        <w:rPr>
          <w:b/>
          <w:sz w:val="28"/>
          <w:szCs w:val="28"/>
          <w:u w:val="single"/>
        </w:rPr>
      </w:pPr>
      <w:r w:rsidRPr="004B1C0B">
        <w:rPr>
          <w:b/>
          <w:sz w:val="28"/>
          <w:szCs w:val="28"/>
          <w:u w:val="single"/>
        </w:rPr>
        <w:t>Návrh na uznesenie</w:t>
      </w:r>
    </w:p>
    <w:p w:rsidR="00417E18" w:rsidRDefault="00417E18" w:rsidP="00417E18">
      <w:pPr>
        <w:jc w:val="both"/>
      </w:pPr>
    </w:p>
    <w:p w:rsidR="00417E18" w:rsidRDefault="00417E18" w:rsidP="00417E18">
      <w:pPr>
        <w:jc w:val="both"/>
      </w:pPr>
    </w:p>
    <w:p w:rsidR="00417E18" w:rsidRDefault="00417E18" w:rsidP="00417E18">
      <w:pPr>
        <w:jc w:val="both"/>
      </w:pPr>
      <w:r>
        <w:t>Mestské zastupiteľstvo v Košiciach</w:t>
      </w:r>
    </w:p>
    <w:p w:rsidR="00417E18" w:rsidRDefault="00417E18" w:rsidP="00417E18">
      <w:pPr>
        <w:jc w:val="both"/>
      </w:pPr>
      <w:r>
        <w:t>v súlade s §  6 ods. 2 písm. b) a § 29 ods. 1 písm. a) Štatútu mesta Košice</w:t>
      </w:r>
    </w:p>
    <w:p w:rsidR="00417E18" w:rsidRDefault="00417E18" w:rsidP="00417E18">
      <w:pPr>
        <w:jc w:val="both"/>
      </w:pPr>
    </w:p>
    <w:p w:rsidR="00417E18" w:rsidRDefault="00417E18" w:rsidP="00417E18">
      <w:pPr>
        <w:jc w:val="both"/>
        <w:rPr>
          <w:b/>
        </w:rPr>
      </w:pPr>
      <w:r>
        <w:rPr>
          <w:b/>
        </w:rPr>
        <w:t>s c h v a ľ u j e</w:t>
      </w:r>
    </w:p>
    <w:p w:rsidR="00417E18" w:rsidRDefault="00417E18" w:rsidP="00417E18">
      <w:pPr>
        <w:jc w:val="both"/>
      </w:pPr>
    </w:p>
    <w:p w:rsidR="00417E18" w:rsidRDefault="00417E18" w:rsidP="00417E18">
      <w:pPr>
        <w:tabs>
          <w:tab w:val="left" w:pos="2160"/>
        </w:tabs>
        <w:jc w:val="both"/>
      </w:pPr>
      <w:r>
        <w:t>prevod (odplatné nadobudnutie)  technického zhodnotenia majetku mesta Košice,</w:t>
      </w:r>
      <w:r w:rsidRPr="00BF3CE8">
        <w:t xml:space="preserve"> </w:t>
      </w:r>
      <w:r>
        <w:t xml:space="preserve">ktorý bude dotknutý projektom modernizácie električkových tratí </w:t>
      </w:r>
      <w:r w:rsidR="006C1539">
        <w:t>v meste Košice, financovaným</w:t>
      </w:r>
      <w:r>
        <w:t xml:space="preserve"> z prostriedkov EÚ:</w:t>
      </w:r>
    </w:p>
    <w:p w:rsidR="00417E18" w:rsidRDefault="00417E18" w:rsidP="00417E18">
      <w:pPr>
        <w:numPr>
          <w:ilvl w:val="0"/>
          <w:numId w:val="3"/>
        </w:numPr>
        <w:tabs>
          <w:tab w:val="left" w:pos="709"/>
        </w:tabs>
        <w:jc w:val="both"/>
      </w:pPr>
      <w:r>
        <w:t xml:space="preserve">rekonštrukcia koľajového zvršku na električkovej trati Komenského II. stavba  </w:t>
      </w:r>
    </w:p>
    <w:p w:rsidR="00417E18" w:rsidRDefault="00417E18" w:rsidP="00417E18">
      <w:pPr>
        <w:pStyle w:val="Odsekzoznamu"/>
        <w:numPr>
          <w:ilvl w:val="0"/>
          <w:numId w:val="3"/>
        </w:numPr>
        <w:jc w:val="both"/>
      </w:pPr>
      <w:r>
        <w:t xml:space="preserve">modernizácia meniarne „A“,  </w:t>
      </w:r>
      <w:proofErr w:type="spellStart"/>
      <w:r>
        <w:t>súp</w:t>
      </w:r>
      <w:proofErr w:type="spellEnd"/>
      <w:r>
        <w:t xml:space="preserve">. č. 1552 na </w:t>
      </w:r>
      <w:proofErr w:type="spellStart"/>
      <w:r>
        <w:t>Urbánkovej</w:t>
      </w:r>
      <w:proofErr w:type="spellEnd"/>
      <w:r>
        <w:t xml:space="preserve"> ulici v Košiciach </w:t>
      </w:r>
    </w:p>
    <w:p w:rsidR="00417E18" w:rsidRDefault="00417E18" w:rsidP="00417E18">
      <w:pPr>
        <w:jc w:val="both"/>
      </w:pPr>
    </w:p>
    <w:p w:rsidR="00417E18" w:rsidRDefault="00417E18" w:rsidP="00417E18">
      <w:pPr>
        <w:tabs>
          <w:tab w:val="left" w:pos="2160"/>
        </w:tabs>
        <w:jc w:val="both"/>
      </w:pPr>
      <w:r>
        <w:t>z vlastníctva Dopravného podniku mesta Košice, akciovej spoločnosti, Bardejovská 6, Košice, IČO: 31 701 914 do vlastníctva mesta Košice za kúpnu cenu vo výške 1 €</w:t>
      </w:r>
    </w:p>
    <w:p w:rsidR="00417E18" w:rsidRDefault="00417E18" w:rsidP="00417E18">
      <w:pPr>
        <w:jc w:val="both"/>
      </w:pPr>
    </w:p>
    <w:p w:rsidR="00417E18" w:rsidRDefault="00417E18" w:rsidP="00417E18">
      <w:pPr>
        <w:jc w:val="both"/>
      </w:pPr>
    </w:p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/>
    <w:p w:rsidR="00417E18" w:rsidRDefault="00417E18" w:rsidP="00417E18">
      <w:pPr>
        <w:jc w:val="both"/>
        <w:rPr>
          <w:b/>
        </w:rPr>
      </w:pPr>
    </w:p>
    <w:p w:rsidR="00417E18" w:rsidRPr="00EC195D" w:rsidRDefault="00417E18" w:rsidP="00417E18">
      <w:pPr>
        <w:jc w:val="both"/>
        <w:rPr>
          <w:b/>
          <w:sz w:val="28"/>
          <w:szCs w:val="28"/>
        </w:rPr>
      </w:pPr>
      <w:r w:rsidRPr="00EC195D">
        <w:rPr>
          <w:b/>
          <w:sz w:val="28"/>
          <w:szCs w:val="28"/>
        </w:rPr>
        <w:lastRenderedPageBreak/>
        <w:t xml:space="preserve">Dôvodová správa k prevodu </w:t>
      </w:r>
      <w:r w:rsidRPr="00EC195D">
        <w:rPr>
          <w:b/>
          <w:sz w:val="28"/>
          <w:szCs w:val="28"/>
          <w:lang w:eastAsia="en-US"/>
        </w:rPr>
        <w:t xml:space="preserve"> (</w:t>
      </w:r>
      <w:r>
        <w:rPr>
          <w:b/>
          <w:sz w:val="28"/>
          <w:szCs w:val="28"/>
          <w:lang w:eastAsia="en-US"/>
        </w:rPr>
        <w:t>odplatnému nadobudnutiu</w:t>
      </w:r>
      <w:r w:rsidRPr="00EC195D">
        <w:rPr>
          <w:b/>
          <w:sz w:val="28"/>
          <w:szCs w:val="28"/>
          <w:lang w:eastAsia="en-US"/>
        </w:rPr>
        <w:t xml:space="preserve">) technického zhodnotenia z vlastníctva DPMK, a.s. do vlastníctva mesta Košice </w:t>
      </w:r>
    </w:p>
    <w:p w:rsidR="00417E18" w:rsidRDefault="00417E18" w:rsidP="00417E18">
      <w:pPr>
        <w:jc w:val="both"/>
        <w:rPr>
          <w:b/>
          <w:sz w:val="28"/>
          <w:szCs w:val="28"/>
        </w:rPr>
      </w:pPr>
    </w:p>
    <w:p w:rsidR="00417E18" w:rsidRDefault="00417E18" w:rsidP="00417E18">
      <w:pPr>
        <w:ind w:firstLine="708"/>
        <w:jc w:val="both"/>
      </w:pPr>
      <w:r>
        <w:t xml:space="preserve">V súvislosti s pripravovaným projektom modernizácie električkových tratí v meste Košice, ktorý bude financovaný z prostriedkov EÚ vyvstala potreba majetkovoprávneho usporiadania nehnuteľností dotknutých týmto projektom medzi mestom Košice a Dopravným podnikom mesta Košice, a.s. (ďalej len DPMK, a.s.). </w:t>
      </w:r>
    </w:p>
    <w:p w:rsidR="00417E18" w:rsidRDefault="00417E18" w:rsidP="00417E18">
      <w:pPr>
        <w:ind w:firstLine="708"/>
        <w:jc w:val="both"/>
      </w:pPr>
    </w:p>
    <w:p w:rsidR="00417E18" w:rsidRDefault="00417E18" w:rsidP="00417E18">
      <w:pPr>
        <w:ind w:firstLine="360"/>
        <w:jc w:val="both"/>
      </w:pPr>
      <w:r>
        <w:t xml:space="preserve">Mesto Košice je vlastníkom nasledovného nehnuteľného majetku: </w:t>
      </w:r>
    </w:p>
    <w:p w:rsidR="00417E18" w:rsidRDefault="00417E18" w:rsidP="00417E18">
      <w:pPr>
        <w:ind w:firstLine="360"/>
        <w:jc w:val="both"/>
      </w:pPr>
    </w:p>
    <w:p w:rsidR="00417E18" w:rsidRDefault="00417E18" w:rsidP="00417E18">
      <w:pPr>
        <w:pStyle w:val="Odsekzoznamu"/>
        <w:numPr>
          <w:ilvl w:val="0"/>
          <w:numId w:val="2"/>
        </w:numPr>
        <w:jc w:val="both"/>
      </w:pPr>
      <w:r>
        <w:t>električkovej trate Komenského II. stavba a </w:t>
      </w:r>
    </w:p>
    <w:p w:rsidR="00417E18" w:rsidRDefault="00417E18" w:rsidP="00417E18">
      <w:pPr>
        <w:pStyle w:val="Odsekzoznamu"/>
        <w:numPr>
          <w:ilvl w:val="0"/>
          <w:numId w:val="2"/>
        </w:numPr>
        <w:jc w:val="both"/>
      </w:pPr>
      <w:r>
        <w:t xml:space="preserve">meniarne „A“ , </w:t>
      </w:r>
      <w:proofErr w:type="spellStart"/>
      <w:r>
        <w:t>súp</w:t>
      </w:r>
      <w:proofErr w:type="spellEnd"/>
      <w:r>
        <w:t xml:space="preserve">. č. 1552 na </w:t>
      </w:r>
      <w:proofErr w:type="spellStart"/>
      <w:r>
        <w:t>Urbánkovej</w:t>
      </w:r>
      <w:proofErr w:type="spellEnd"/>
      <w:r>
        <w:t xml:space="preserve"> ul. v Košiciach.</w:t>
      </w:r>
    </w:p>
    <w:p w:rsidR="00417E18" w:rsidRDefault="00417E18" w:rsidP="00417E18">
      <w:pPr>
        <w:ind w:firstLine="708"/>
        <w:jc w:val="both"/>
      </w:pPr>
    </w:p>
    <w:p w:rsidR="00417E18" w:rsidRDefault="00417E18" w:rsidP="00417E18">
      <w:pPr>
        <w:ind w:firstLine="360"/>
        <w:jc w:val="both"/>
      </w:pPr>
      <w:r>
        <w:t>Uvedený majetok užíva DPMK, a.s. na základe platnej nájomnej zmluvy č. 2012001643 zo dňa 30.7.2012 (vrátane dodatkov). Zo strany DPMK, a.s., ako nájomcu, boli na tomto nehnuteľnom majetku zrealizované rekonštrukčné a modernizačné práce, čím došlo k ich technickému zhodnoteniu</w:t>
      </w:r>
      <w:r w:rsidRPr="007F0FA0">
        <w:t xml:space="preserve"> </w:t>
      </w:r>
      <w:r>
        <w:t xml:space="preserve">v obstarávacej hodnote spolu vo výške  95 717,82 €. Na električkovej trati Komenského II. stavba bola zrealizovaná rekonštrukcia koľajového zvršku v obstarávacej hodnote 58 285 € a na meniarni „A“  sa vykonala modernizácia v obstarávacej hodnote 37 432,82 €. </w:t>
      </w:r>
    </w:p>
    <w:p w:rsidR="00417E18" w:rsidRDefault="00417E18" w:rsidP="00417E18">
      <w:pPr>
        <w:ind w:firstLine="360"/>
        <w:jc w:val="both"/>
      </w:pPr>
    </w:p>
    <w:p w:rsidR="00417E18" w:rsidRDefault="00417E18" w:rsidP="00417E18">
      <w:pPr>
        <w:ind w:firstLine="360"/>
        <w:jc w:val="both"/>
      </w:pPr>
      <w:r>
        <w:t>Zostatková hodnota technického zhodnotenia predstavuje spolu  čiastku 52 059,88 €. Z toho rekonštrukcia koľajového zvršku električkovej trate Komenského II. stavba vo výške 40 795 € a modernizácia meniarne „A“ vo výške 11 264,88 €.  Nakoľko rekonštrukčné a modernizačné práce realizoval DPMK, a.s. z vlastných finančných prostriedkov, je technické zhodnotenie majetkom akciovej spoločnosti.</w:t>
      </w:r>
    </w:p>
    <w:p w:rsidR="00417E18" w:rsidRDefault="00417E18" w:rsidP="00417E18">
      <w:pPr>
        <w:jc w:val="both"/>
      </w:pPr>
      <w:r>
        <w:tab/>
      </w:r>
    </w:p>
    <w:p w:rsidR="00417E18" w:rsidRPr="004773A4" w:rsidRDefault="00417E18" w:rsidP="00417E18">
      <w:pPr>
        <w:ind w:firstLine="360"/>
        <w:jc w:val="both"/>
      </w:pPr>
      <w:r>
        <w:t xml:space="preserve">Vzhľadom na skutočnosť, že technické zhodnotenie je majetkom DPMK, a.s. a majetok, ktorý bol  technický zhodnotený je vo vlastníctve mesta Košice a bude dotknutý projektom modernizácie električkových tratí v meste Košice </w:t>
      </w:r>
      <w:r w:rsidRPr="004773A4">
        <w:t>je nevyhnutné, aby sa</w:t>
      </w:r>
      <w:r>
        <w:t xml:space="preserve"> </w:t>
      </w:r>
      <w:r w:rsidRPr="004773A4">
        <w:t xml:space="preserve"> mesto Košice </w:t>
      </w:r>
      <w:r>
        <w:t>stalo vlastníkom aj technického zhodnotenia.</w:t>
      </w:r>
      <w:r w:rsidRPr="004773A4">
        <w:t xml:space="preserve"> </w:t>
      </w:r>
    </w:p>
    <w:p w:rsidR="00417E18" w:rsidRPr="004773A4" w:rsidRDefault="00417E18" w:rsidP="00417E18">
      <w:pPr>
        <w:jc w:val="both"/>
      </w:pPr>
      <w:r w:rsidRPr="004773A4">
        <w:tab/>
      </w:r>
    </w:p>
    <w:p w:rsidR="00417E18" w:rsidRDefault="00417E18" w:rsidP="00417E18">
      <w:pPr>
        <w:ind w:firstLine="360"/>
        <w:jc w:val="both"/>
      </w:pPr>
      <w:r>
        <w:t xml:space="preserve">V prílohe č. 1 Všeobecných zmluvných podmienok k zmluve o poskytnutí nenávratného finančného príspevku, Článok 5 Vlastníctvo a použitie výstupov je uvedený </w:t>
      </w:r>
      <w:r w:rsidRPr="00C764F2">
        <w:rPr>
          <w:u w:val="single"/>
        </w:rPr>
        <w:t>záväzok pr</w:t>
      </w:r>
      <w:r>
        <w:rPr>
          <w:u w:val="single"/>
        </w:rPr>
        <w:t>i</w:t>
      </w:r>
      <w:r w:rsidRPr="00C764F2">
        <w:rPr>
          <w:u w:val="single"/>
        </w:rPr>
        <w:t>jímateľa</w:t>
      </w:r>
      <w:r w:rsidRPr="00B51B0D">
        <w:t>, že</w:t>
      </w:r>
      <w:r>
        <w:t xml:space="preserve"> počas platnosti a účinnosti Zmluvy alebo počas obdobia uvedeného v Ozname na predkladanie žiadostí o nenávratný finančný príspevok, </w:t>
      </w:r>
      <w:r w:rsidRPr="00C764F2">
        <w:rPr>
          <w:u w:val="single"/>
        </w:rPr>
        <w:t>bude mať</w:t>
      </w:r>
      <w:r>
        <w:t xml:space="preserve">: </w:t>
      </w:r>
    </w:p>
    <w:p w:rsidR="00417E18" w:rsidRDefault="00417E18" w:rsidP="00417E18">
      <w:pPr>
        <w:pStyle w:val="Odsekzoznamu"/>
        <w:numPr>
          <w:ilvl w:val="0"/>
          <w:numId w:val="1"/>
        </w:numPr>
        <w:jc w:val="both"/>
      </w:pPr>
      <w:r w:rsidRPr="00C764F2">
        <w:rPr>
          <w:u w:val="single"/>
        </w:rPr>
        <w:t>vlastnícke právo alebo iné právo k pozemkom a stavbám</w:t>
      </w:r>
      <w:r>
        <w:t xml:space="preserve"> podľa § 139 ods. 1 zákona č. 50/1976 Zb. o územnom plánovaní a stavebnom poriadku (stavebný zákon) oprávňujúce realizáciu aktivít Projektu a garantujúceho jeho udržateľnosť k majetku, ktorý zhodnotí alebo nadobudne z prostriedkov NFP alebo jeho časti alebo</w:t>
      </w:r>
    </w:p>
    <w:p w:rsidR="00417E18" w:rsidRDefault="00417E18" w:rsidP="00417E18">
      <w:pPr>
        <w:pStyle w:val="Odsekzoznamu"/>
        <w:numPr>
          <w:ilvl w:val="0"/>
          <w:numId w:val="1"/>
        </w:numPr>
        <w:jc w:val="both"/>
      </w:pPr>
      <w:r w:rsidRPr="00C764F2">
        <w:rPr>
          <w:u w:val="single"/>
        </w:rPr>
        <w:t>bude mať majetok,</w:t>
      </w:r>
      <w:r>
        <w:t xml:space="preserve"> ktorý zhodnotí alebo nadobudne z prostriedkov NFP alebo jeho časti </w:t>
      </w:r>
      <w:r w:rsidRPr="00C764F2">
        <w:rPr>
          <w:u w:val="single"/>
        </w:rPr>
        <w:t>v dlhodobom prenájme</w:t>
      </w:r>
      <w:r>
        <w:t xml:space="preserve">  </w:t>
      </w:r>
    </w:p>
    <w:p w:rsidR="00417E18" w:rsidRDefault="00417E18" w:rsidP="00417E18">
      <w:pPr>
        <w:jc w:val="both"/>
      </w:pPr>
    </w:p>
    <w:p w:rsidR="00417E18" w:rsidRDefault="00417E18" w:rsidP="00417E18">
      <w:pPr>
        <w:ind w:firstLine="360"/>
        <w:jc w:val="both"/>
      </w:pPr>
      <w:r>
        <w:t>Vzhľadom na tieto skutočnosti predkladáme návrh  majetkovoprávneho  usporiadania majetku dotknutého predmetným projektom, ktorý je zatiaľ vo vlastníctve DPMK, a.s., a to prevodom z vlastníctva DPMK, a.s. do vlastníctva mesta Košice za kúpnu cenu v navrhovanej výške 1 €.</w:t>
      </w:r>
    </w:p>
    <w:p w:rsidR="00417E18" w:rsidRDefault="00417E18" w:rsidP="00417E18">
      <w:pPr>
        <w:jc w:val="both"/>
      </w:pPr>
    </w:p>
    <w:p w:rsidR="00417E18" w:rsidRPr="00F40C3F" w:rsidRDefault="00417E18" w:rsidP="00417E18">
      <w:pPr>
        <w:ind w:firstLine="360"/>
        <w:jc w:val="both"/>
      </w:pPr>
      <w:r>
        <w:lastRenderedPageBreak/>
        <w:t xml:space="preserve">Majetková komisia MZ v Košiciach dňa 9.5.2016 odporučila predložiť navrhovaný prevod  na rokovanie samosprávnych orgánov.  </w:t>
      </w:r>
    </w:p>
    <w:p w:rsidR="00417E18" w:rsidRDefault="00417E18" w:rsidP="00417E18">
      <w:pPr>
        <w:jc w:val="both"/>
        <w:rPr>
          <w:b/>
        </w:rPr>
      </w:pPr>
    </w:p>
    <w:p w:rsidR="00417E18" w:rsidRDefault="00417E18" w:rsidP="00417E18">
      <w:pPr>
        <w:jc w:val="both"/>
        <w:rPr>
          <w:b/>
        </w:rPr>
      </w:pPr>
    </w:p>
    <w:p w:rsidR="00417E18" w:rsidRDefault="00417E18" w:rsidP="00417E18">
      <w:pPr>
        <w:jc w:val="both"/>
        <w:rPr>
          <w:b/>
        </w:rPr>
      </w:pPr>
    </w:p>
    <w:p w:rsidR="00417E18" w:rsidRDefault="00417E18" w:rsidP="00417E18">
      <w:pPr>
        <w:jc w:val="both"/>
      </w:pPr>
    </w:p>
    <w:p w:rsidR="00417E18" w:rsidRDefault="00417E18" w:rsidP="00417E18">
      <w:pPr>
        <w:ind w:firstLine="708"/>
        <w:jc w:val="both"/>
      </w:pPr>
    </w:p>
    <w:p w:rsidR="00417E18" w:rsidRDefault="00417E18" w:rsidP="00417E18">
      <w:pPr>
        <w:jc w:val="both"/>
      </w:pPr>
    </w:p>
    <w:p w:rsidR="00417E18" w:rsidRDefault="00417E18" w:rsidP="00417E18">
      <w:pPr>
        <w:jc w:val="both"/>
      </w:pPr>
      <w:r>
        <w:t>Košice, 10.05.2016</w:t>
      </w:r>
    </w:p>
    <w:p w:rsidR="00417E18" w:rsidRDefault="00417E18" w:rsidP="00417E18">
      <w:pPr>
        <w:jc w:val="both"/>
      </w:pPr>
      <w:r>
        <w:t xml:space="preserve">Vybavuje: Ing. </w:t>
      </w:r>
      <w:proofErr w:type="spellStart"/>
      <w:r>
        <w:t>Frankovičová</w:t>
      </w:r>
      <w:proofErr w:type="spellEnd"/>
    </w:p>
    <w:p w:rsidR="00417E18" w:rsidRDefault="00417E18" w:rsidP="00417E18">
      <w:pPr>
        <w:ind w:firstLine="360"/>
        <w:jc w:val="both"/>
      </w:pPr>
      <w:r>
        <w:t xml:space="preserve">            referát nakladania s majetkom</w:t>
      </w:r>
    </w:p>
    <w:p w:rsidR="00417E18" w:rsidRDefault="00417E18" w:rsidP="00417E18">
      <w:pPr>
        <w:ind w:firstLine="708"/>
        <w:jc w:val="both"/>
        <w:rPr>
          <w:bCs/>
        </w:rPr>
      </w:pPr>
    </w:p>
    <w:p w:rsidR="00417E18" w:rsidRDefault="00417E18" w:rsidP="00417E18">
      <w:pPr>
        <w:ind w:firstLine="708"/>
        <w:jc w:val="both"/>
        <w:rPr>
          <w:bCs/>
        </w:rPr>
      </w:pPr>
    </w:p>
    <w:p w:rsidR="00417E18" w:rsidRDefault="00417E18" w:rsidP="00417E18"/>
    <w:p w:rsidR="00417E18" w:rsidRDefault="00417E18"/>
    <w:sectPr w:rsidR="00417E18" w:rsidSect="004255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D270B"/>
    <w:multiLevelType w:val="hybridMultilevel"/>
    <w:tmpl w:val="FE5E18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3ED4"/>
    <w:multiLevelType w:val="hybridMultilevel"/>
    <w:tmpl w:val="6776917A"/>
    <w:lvl w:ilvl="0" w:tplc="0A5475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CF4101"/>
    <w:multiLevelType w:val="hybridMultilevel"/>
    <w:tmpl w:val="F2BA4B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7E18"/>
    <w:rsid w:val="00417E18"/>
    <w:rsid w:val="004255CE"/>
    <w:rsid w:val="006C1539"/>
    <w:rsid w:val="00D1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7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417E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7E18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417E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629</Words>
  <Characters>3587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frankovicova</dc:creator>
  <cp:keywords/>
  <dc:description/>
  <cp:lastModifiedBy>frankovicova</cp:lastModifiedBy>
  <cp:revision>4</cp:revision>
  <cp:lastPrinted>2016-05-24T10:22:00Z</cp:lastPrinted>
  <dcterms:created xsi:type="dcterms:W3CDTF">2016-05-18T10:29:00Z</dcterms:created>
  <dcterms:modified xsi:type="dcterms:W3CDTF">2016-05-24T10:23:00Z</dcterms:modified>
</cp:coreProperties>
</file>